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75320370"/>
        <w:docPartObj>
          <w:docPartGallery w:val="Cover Pages"/>
          <w:docPartUnique/>
        </w:docPartObj>
      </w:sdtPr>
      <w:sdtEndPr/>
      <w:sdtContent>
        <w:p w14:paraId="5EEAAB88" w14:textId="17EC2971" w:rsidR="00B04FE8" w:rsidRDefault="00B04FE8">
          <w:r>
            <w:rPr>
              <w:noProof/>
            </w:rPr>
            <mc:AlternateContent>
              <mc:Choice Requires="wpg">
                <w:drawing>
                  <wp:anchor distT="0" distB="0" distL="114300" distR="114300" simplePos="0" relativeHeight="251659264" behindDoc="1" locked="0" layoutInCell="1" allowOverlap="1" wp14:anchorId="6BC361E3" wp14:editId="00AA2A65">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FCD9AC6" w14:textId="3317DD89" w:rsidR="00B04FE8" w:rsidRDefault="00B04FE8">
                                      <w:pPr>
                                        <w:pStyle w:val="NoSpacing"/>
                                        <w:spacing w:before="120"/>
                                        <w:jc w:val="center"/>
                                        <w:rPr>
                                          <w:color w:val="FFFFFF" w:themeColor="background1"/>
                                        </w:rPr>
                                      </w:pPr>
                                      <w:r>
                                        <w:rPr>
                                          <w:color w:val="FFFFFF" w:themeColor="background1"/>
                                        </w:rPr>
                                        <w:t>Academic Affairs</w:t>
                                      </w:r>
                                    </w:p>
                                  </w:sdtContent>
                                </w:sdt>
                                <w:p w14:paraId="1DB785C8" w14:textId="428F53F1" w:rsidR="00B04FE8" w:rsidRDefault="00BB1E9C">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B04FE8">
                                        <w:rPr>
                                          <w:caps/>
                                          <w:color w:val="FFFFFF" w:themeColor="background1"/>
                                        </w:rPr>
                                        <w:t>Buffalo State university</w:t>
                                      </w:r>
                                    </w:sdtContent>
                                  </w:sdt>
                                  <w:r w:rsidR="00B04FE8">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0B8611A" w14:textId="58E2509C" w:rsidR="00B04FE8" w:rsidRPr="00B04FE8" w:rsidRDefault="00B04FE8">
                                      <w:pPr>
                                        <w:pStyle w:val="NoSpacing"/>
                                        <w:jc w:val="center"/>
                                        <w:rPr>
                                          <w:rFonts w:asciiTheme="majorHAnsi" w:eastAsiaTheme="majorEastAsia" w:hAnsiTheme="majorHAnsi" w:cstheme="majorBidi"/>
                                          <w:caps/>
                                          <w:sz w:val="72"/>
                                          <w:szCs w:val="72"/>
                                        </w:rPr>
                                      </w:pPr>
                                      <w:r w:rsidRPr="00B04FE8">
                                        <w:rPr>
                                          <w:rFonts w:asciiTheme="majorHAnsi" w:eastAsiaTheme="majorEastAsia" w:hAnsiTheme="majorHAnsi" w:cstheme="majorBidi"/>
                                          <w:caps/>
                                          <w:sz w:val="72"/>
                                          <w:szCs w:val="72"/>
                                        </w:rPr>
                                        <w:t>handbook for faculty and librarians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BC361E3" id="Group 62"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" fillcolor="#ed7d31 [3205]" stroked="f"/>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" fillcolor="#ed7d31 [3205]" stroked="f">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FCD9AC6" w14:textId="3317DD89" w:rsidR="00B04FE8" w:rsidRDefault="00B04FE8">
                                <w:pPr>
                                  <w:pStyle w:val="NoSpacing"/>
                                  <w:spacing w:before="120"/>
                                  <w:jc w:val="center"/>
                                  <w:rPr>
                                    <w:color w:val="FFFFFF" w:themeColor="background1"/>
                                  </w:rPr>
                                </w:pPr>
                                <w:r>
                                  <w:rPr>
                                    <w:color w:val="FFFFFF" w:themeColor="background1"/>
                                  </w:rPr>
                                  <w:t>Academic Affairs</w:t>
                                </w:r>
                              </w:p>
                            </w:sdtContent>
                          </w:sdt>
                          <w:p w14:paraId="1DB785C8" w14:textId="428F53F1" w:rsidR="00B04FE8" w:rsidRDefault="00BB1E9C">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B04FE8">
                                  <w:rPr>
                                    <w:caps/>
                                    <w:color w:val="FFFFFF" w:themeColor="background1"/>
                                  </w:rPr>
                                  <w:t>Buffalo State university</w:t>
                                </w:r>
                              </w:sdtContent>
                            </w:sdt>
                            <w:r w:rsidR="00B04FE8">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0B8611A" w14:textId="58E2509C" w:rsidR="00B04FE8" w:rsidRPr="00B04FE8" w:rsidRDefault="00B04FE8">
                                <w:pPr>
                                  <w:pStyle w:val="NoSpacing"/>
                                  <w:jc w:val="center"/>
                                  <w:rPr>
                                    <w:rFonts w:asciiTheme="majorHAnsi" w:eastAsiaTheme="majorEastAsia" w:hAnsiTheme="majorHAnsi" w:cstheme="majorBidi"/>
                                    <w:caps/>
                                    <w:sz w:val="72"/>
                                    <w:szCs w:val="72"/>
                                  </w:rPr>
                                </w:pPr>
                                <w:r w:rsidRPr="00B04FE8">
                                  <w:rPr>
                                    <w:rFonts w:asciiTheme="majorHAnsi" w:eastAsiaTheme="majorEastAsia" w:hAnsiTheme="majorHAnsi" w:cstheme="majorBidi"/>
                                    <w:caps/>
                                    <w:sz w:val="72"/>
                                    <w:szCs w:val="72"/>
                                  </w:rPr>
                                  <w:t>handbook for faculty and librarians</w:t>
                                </w:r>
                              </w:p>
                            </w:sdtContent>
                          </w:sdt>
                        </w:txbxContent>
                      </v:textbox>
                    </v:shape>
                    <w10:wrap anchorx="page" anchory="page"/>
                  </v:group>
                </w:pict>
              </mc:Fallback>
            </mc:AlternateContent>
          </w:r>
        </w:p>
        <w:p w14:paraId="63CABD94" w14:textId="1BC99DE1" w:rsidR="00B04FE8" w:rsidRDefault="00B04FE8">
          <w:r>
            <w:rPr>
              <w:noProof/>
            </w:rPr>
            <w:drawing>
              <wp:anchor distT="0" distB="0" distL="114300" distR="114300" simplePos="0" relativeHeight="251660288" behindDoc="0" locked="0" layoutInCell="1" allowOverlap="1" wp14:anchorId="61518240" wp14:editId="2A94EAB7">
                <wp:simplePos x="0" y="0"/>
                <wp:positionH relativeFrom="margin">
                  <wp:align>center</wp:align>
                </wp:positionH>
                <wp:positionV relativeFrom="paragraph">
                  <wp:posOffset>3782060</wp:posOffset>
                </wp:positionV>
                <wp:extent cx="3667125" cy="3667125"/>
                <wp:effectExtent l="0" t="0" r="0" b="0"/>
                <wp:wrapNone/>
                <wp:docPr id="1723924356"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24356" name="Picture 2" descr="A logo of a universit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67125" cy="3667125"/>
                        </a:xfrm>
                        <a:prstGeom prst="rect">
                          <a:avLst/>
                        </a:prstGeom>
                      </pic:spPr>
                    </pic:pic>
                  </a:graphicData>
                </a:graphic>
                <wp14:sizeRelH relativeFrom="page">
                  <wp14:pctWidth>0</wp14:pctWidth>
                </wp14:sizeRelH>
                <wp14:sizeRelV relativeFrom="page">
                  <wp14:pctHeight>0</wp14:pctHeight>
                </wp14:sizeRelV>
              </wp:anchor>
            </w:drawing>
          </w:r>
          <w:r>
            <w:br w:type="page"/>
          </w:r>
        </w:p>
      </w:sdtContent>
    </w:sdt>
    <w:sdt>
      <w:sdtPr>
        <w:rPr>
          <w:rFonts w:eastAsiaTheme="minorHAnsi" w:cstheme="majorHAnsi"/>
          <w:color w:val="auto"/>
          <w:kern w:val="2"/>
          <w:sz w:val="22"/>
          <w:szCs w:val="22"/>
          <w14:ligatures w14:val="standardContextual"/>
        </w:rPr>
        <w:id w:val="1460448923"/>
        <w:docPartObj>
          <w:docPartGallery w:val="Table of Contents"/>
          <w:docPartUnique/>
        </w:docPartObj>
      </w:sdtPr>
      <w:sdtEndPr>
        <w:rPr>
          <w:b/>
          <w:bCs/>
          <w:noProof/>
        </w:rPr>
      </w:sdtEndPr>
      <w:sdtContent>
        <w:p w14:paraId="5ACD4A7D" w14:textId="74E90C35" w:rsidR="00954566" w:rsidRDefault="00954566">
          <w:pPr>
            <w:pStyle w:val="TOCHeading"/>
          </w:pPr>
          <w:r>
            <w:t>Contents</w:t>
          </w:r>
        </w:p>
        <w:p w14:paraId="00332CF8" w14:textId="7EF2D52A" w:rsidR="00BB1E9C" w:rsidRDefault="00954566">
          <w:pPr>
            <w:pStyle w:val="TOC2"/>
            <w:tabs>
              <w:tab w:val="right" w:leader="dot" w:pos="9350"/>
            </w:tabs>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213061911" w:history="1">
            <w:r w:rsidR="00BB1E9C" w:rsidRPr="006B5146">
              <w:rPr>
                <w:rStyle w:val="Hyperlink"/>
                <w:noProof/>
              </w:rPr>
              <w:t>About Buffalo State University</w:t>
            </w:r>
            <w:r w:rsidR="00BB1E9C">
              <w:rPr>
                <w:noProof/>
                <w:webHidden/>
              </w:rPr>
              <w:tab/>
            </w:r>
            <w:r w:rsidR="00BB1E9C">
              <w:rPr>
                <w:noProof/>
                <w:webHidden/>
              </w:rPr>
              <w:fldChar w:fldCharType="begin"/>
            </w:r>
            <w:r w:rsidR="00BB1E9C">
              <w:rPr>
                <w:noProof/>
                <w:webHidden/>
              </w:rPr>
              <w:instrText xml:space="preserve"> PAGEREF _Toc213061911 \h </w:instrText>
            </w:r>
            <w:r w:rsidR="00BB1E9C">
              <w:rPr>
                <w:noProof/>
                <w:webHidden/>
              </w:rPr>
            </w:r>
            <w:r w:rsidR="00BB1E9C">
              <w:rPr>
                <w:noProof/>
                <w:webHidden/>
              </w:rPr>
              <w:fldChar w:fldCharType="separate"/>
            </w:r>
            <w:r w:rsidR="00BB1E9C">
              <w:rPr>
                <w:noProof/>
                <w:webHidden/>
              </w:rPr>
              <w:t>4</w:t>
            </w:r>
            <w:r w:rsidR="00BB1E9C">
              <w:rPr>
                <w:noProof/>
                <w:webHidden/>
              </w:rPr>
              <w:fldChar w:fldCharType="end"/>
            </w:r>
          </w:hyperlink>
        </w:p>
        <w:p w14:paraId="4650D599" w14:textId="2BFF2A45"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12" w:history="1">
            <w:r w:rsidRPr="006B5146">
              <w:rPr>
                <w:rStyle w:val="Hyperlink"/>
                <w:noProof/>
              </w:rPr>
              <w:t>Mission</w:t>
            </w:r>
            <w:r>
              <w:rPr>
                <w:noProof/>
                <w:webHidden/>
              </w:rPr>
              <w:tab/>
            </w:r>
            <w:r>
              <w:rPr>
                <w:noProof/>
                <w:webHidden/>
              </w:rPr>
              <w:fldChar w:fldCharType="begin"/>
            </w:r>
            <w:r>
              <w:rPr>
                <w:noProof/>
                <w:webHidden/>
              </w:rPr>
              <w:instrText xml:space="preserve"> PAGEREF _Toc213061912 \h </w:instrText>
            </w:r>
            <w:r>
              <w:rPr>
                <w:noProof/>
                <w:webHidden/>
              </w:rPr>
            </w:r>
            <w:r>
              <w:rPr>
                <w:noProof/>
                <w:webHidden/>
              </w:rPr>
              <w:fldChar w:fldCharType="separate"/>
            </w:r>
            <w:r>
              <w:rPr>
                <w:noProof/>
                <w:webHidden/>
              </w:rPr>
              <w:t>4</w:t>
            </w:r>
            <w:r>
              <w:rPr>
                <w:noProof/>
                <w:webHidden/>
              </w:rPr>
              <w:fldChar w:fldCharType="end"/>
            </w:r>
          </w:hyperlink>
        </w:p>
        <w:p w14:paraId="261F2E92" w14:textId="24F6B866"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13" w:history="1">
            <w:r w:rsidRPr="006B5146">
              <w:rPr>
                <w:rStyle w:val="Hyperlink"/>
                <w:noProof/>
              </w:rPr>
              <w:t>Vision</w:t>
            </w:r>
            <w:r>
              <w:rPr>
                <w:noProof/>
                <w:webHidden/>
              </w:rPr>
              <w:tab/>
            </w:r>
            <w:r>
              <w:rPr>
                <w:noProof/>
                <w:webHidden/>
              </w:rPr>
              <w:fldChar w:fldCharType="begin"/>
            </w:r>
            <w:r>
              <w:rPr>
                <w:noProof/>
                <w:webHidden/>
              </w:rPr>
              <w:instrText xml:space="preserve"> PAGEREF _Toc213061913 \h </w:instrText>
            </w:r>
            <w:r>
              <w:rPr>
                <w:noProof/>
                <w:webHidden/>
              </w:rPr>
            </w:r>
            <w:r>
              <w:rPr>
                <w:noProof/>
                <w:webHidden/>
              </w:rPr>
              <w:fldChar w:fldCharType="separate"/>
            </w:r>
            <w:r>
              <w:rPr>
                <w:noProof/>
                <w:webHidden/>
              </w:rPr>
              <w:t>4</w:t>
            </w:r>
            <w:r>
              <w:rPr>
                <w:noProof/>
                <w:webHidden/>
              </w:rPr>
              <w:fldChar w:fldCharType="end"/>
            </w:r>
          </w:hyperlink>
        </w:p>
        <w:p w14:paraId="154A4CB1" w14:textId="10F163AF"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14" w:history="1">
            <w:r w:rsidRPr="006B5146">
              <w:rPr>
                <w:rStyle w:val="Hyperlink"/>
                <w:noProof/>
              </w:rPr>
              <w:t>Values</w:t>
            </w:r>
            <w:r>
              <w:rPr>
                <w:noProof/>
                <w:webHidden/>
              </w:rPr>
              <w:tab/>
            </w:r>
            <w:r>
              <w:rPr>
                <w:noProof/>
                <w:webHidden/>
              </w:rPr>
              <w:fldChar w:fldCharType="begin"/>
            </w:r>
            <w:r>
              <w:rPr>
                <w:noProof/>
                <w:webHidden/>
              </w:rPr>
              <w:instrText xml:space="preserve"> PAGEREF _Toc213061914 \h </w:instrText>
            </w:r>
            <w:r>
              <w:rPr>
                <w:noProof/>
                <w:webHidden/>
              </w:rPr>
            </w:r>
            <w:r>
              <w:rPr>
                <w:noProof/>
                <w:webHidden/>
              </w:rPr>
              <w:fldChar w:fldCharType="separate"/>
            </w:r>
            <w:r>
              <w:rPr>
                <w:noProof/>
                <w:webHidden/>
              </w:rPr>
              <w:t>4</w:t>
            </w:r>
            <w:r>
              <w:rPr>
                <w:noProof/>
                <w:webHidden/>
              </w:rPr>
              <w:fldChar w:fldCharType="end"/>
            </w:r>
          </w:hyperlink>
        </w:p>
        <w:p w14:paraId="5E6CD7DF" w14:textId="1F46A0AC"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15" w:history="1">
            <w:r w:rsidRPr="006B5146">
              <w:rPr>
                <w:rStyle w:val="Hyperlink"/>
                <w:noProof/>
              </w:rPr>
              <w:t>Accreditations</w:t>
            </w:r>
            <w:r>
              <w:rPr>
                <w:noProof/>
                <w:webHidden/>
              </w:rPr>
              <w:tab/>
            </w:r>
            <w:r>
              <w:rPr>
                <w:noProof/>
                <w:webHidden/>
              </w:rPr>
              <w:fldChar w:fldCharType="begin"/>
            </w:r>
            <w:r>
              <w:rPr>
                <w:noProof/>
                <w:webHidden/>
              </w:rPr>
              <w:instrText xml:space="preserve"> PAGEREF _Toc213061915 \h </w:instrText>
            </w:r>
            <w:r>
              <w:rPr>
                <w:noProof/>
                <w:webHidden/>
              </w:rPr>
            </w:r>
            <w:r>
              <w:rPr>
                <w:noProof/>
                <w:webHidden/>
              </w:rPr>
              <w:fldChar w:fldCharType="separate"/>
            </w:r>
            <w:r>
              <w:rPr>
                <w:noProof/>
                <w:webHidden/>
              </w:rPr>
              <w:t>4</w:t>
            </w:r>
            <w:r>
              <w:rPr>
                <w:noProof/>
                <w:webHidden/>
              </w:rPr>
              <w:fldChar w:fldCharType="end"/>
            </w:r>
          </w:hyperlink>
        </w:p>
        <w:p w14:paraId="10A28159" w14:textId="45ABCAE1"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16" w:history="1">
            <w:r w:rsidRPr="006B5146">
              <w:rPr>
                <w:rStyle w:val="Hyperlink"/>
                <w:noProof/>
              </w:rPr>
              <w:t>Covenant</w:t>
            </w:r>
            <w:r>
              <w:rPr>
                <w:noProof/>
                <w:webHidden/>
              </w:rPr>
              <w:tab/>
            </w:r>
            <w:r>
              <w:rPr>
                <w:noProof/>
                <w:webHidden/>
              </w:rPr>
              <w:fldChar w:fldCharType="begin"/>
            </w:r>
            <w:r>
              <w:rPr>
                <w:noProof/>
                <w:webHidden/>
              </w:rPr>
              <w:instrText xml:space="preserve"> PAGEREF _Toc213061916 \h </w:instrText>
            </w:r>
            <w:r>
              <w:rPr>
                <w:noProof/>
                <w:webHidden/>
              </w:rPr>
            </w:r>
            <w:r>
              <w:rPr>
                <w:noProof/>
                <w:webHidden/>
              </w:rPr>
              <w:fldChar w:fldCharType="separate"/>
            </w:r>
            <w:r>
              <w:rPr>
                <w:noProof/>
                <w:webHidden/>
              </w:rPr>
              <w:t>6</w:t>
            </w:r>
            <w:r>
              <w:rPr>
                <w:noProof/>
                <w:webHidden/>
              </w:rPr>
              <w:fldChar w:fldCharType="end"/>
            </w:r>
          </w:hyperlink>
        </w:p>
        <w:p w14:paraId="4548E60F" w14:textId="1FC2E708"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17" w:history="1">
            <w:r w:rsidRPr="006B5146">
              <w:rPr>
                <w:rStyle w:val="Hyperlink"/>
                <w:noProof/>
              </w:rPr>
              <w:t>Student Oath of Matriculation</w:t>
            </w:r>
            <w:r>
              <w:rPr>
                <w:noProof/>
                <w:webHidden/>
              </w:rPr>
              <w:tab/>
            </w:r>
            <w:r>
              <w:rPr>
                <w:noProof/>
                <w:webHidden/>
              </w:rPr>
              <w:fldChar w:fldCharType="begin"/>
            </w:r>
            <w:r>
              <w:rPr>
                <w:noProof/>
                <w:webHidden/>
              </w:rPr>
              <w:instrText xml:space="preserve"> PAGEREF _Toc213061917 \h </w:instrText>
            </w:r>
            <w:r>
              <w:rPr>
                <w:noProof/>
                <w:webHidden/>
              </w:rPr>
            </w:r>
            <w:r>
              <w:rPr>
                <w:noProof/>
                <w:webHidden/>
              </w:rPr>
              <w:fldChar w:fldCharType="separate"/>
            </w:r>
            <w:r>
              <w:rPr>
                <w:noProof/>
                <w:webHidden/>
              </w:rPr>
              <w:t>6</w:t>
            </w:r>
            <w:r>
              <w:rPr>
                <w:noProof/>
                <w:webHidden/>
              </w:rPr>
              <w:fldChar w:fldCharType="end"/>
            </w:r>
          </w:hyperlink>
        </w:p>
        <w:p w14:paraId="18AEA62B" w14:textId="2D34AA65"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18" w:history="1">
            <w:r w:rsidRPr="006B5146">
              <w:rPr>
                <w:rStyle w:val="Hyperlink"/>
                <w:noProof/>
              </w:rPr>
              <w:t>History of the College/History of Departments</w:t>
            </w:r>
            <w:r>
              <w:rPr>
                <w:noProof/>
                <w:webHidden/>
              </w:rPr>
              <w:tab/>
            </w:r>
            <w:r>
              <w:rPr>
                <w:noProof/>
                <w:webHidden/>
              </w:rPr>
              <w:fldChar w:fldCharType="begin"/>
            </w:r>
            <w:r>
              <w:rPr>
                <w:noProof/>
                <w:webHidden/>
              </w:rPr>
              <w:instrText xml:space="preserve"> PAGEREF _Toc213061918 \h </w:instrText>
            </w:r>
            <w:r>
              <w:rPr>
                <w:noProof/>
                <w:webHidden/>
              </w:rPr>
            </w:r>
            <w:r>
              <w:rPr>
                <w:noProof/>
                <w:webHidden/>
              </w:rPr>
              <w:fldChar w:fldCharType="separate"/>
            </w:r>
            <w:r>
              <w:rPr>
                <w:noProof/>
                <w:webHidden/>
              </w:rPr>
              <w:t>6</w:t>
            </w:r>
            <w:r>
              <w:rPr>
                <w:noProof/>
                <w:webHidden/>
              </w:rPr>
              <w:fldChar w:fldCharType="end"/>
            </w:r>
          </w:hyperlink>
        </w:p>
        <w:p w14:paraId="7F29757E" w14:textId="50364899"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19" w:history="1">
            <w:r w:rsidRPr="006B5146">
              <w:rPr>
                <w:rStyle w:val="Hyperlink"/>
                <w:noProof/>
              </w:rPr>
              <w:t>Governance</w:t>
            </w:r>
            <w:r>
              <w:rPr>
                <w:noProof/>
                <w:webHidden/>
              </w:rPr>
              <w:tab/>
            </w:r>
            <w:r>
              <w:rPr>
                <w:noProof/>
                <w:webHidden/>
              </w:rPr>
              <w:fldChar w:fldCharType="begin"/>
            </w:r>
            <w:r>
              <w:rPr>
                <w:noProof/>
                <w:webHidden/>
              </w:rPr>
              <w:instrText xml:space="preserve"> PAGEREF _Toc213061919 \h </w:instrText>
            </w:r>
            <w:r>
              <w:rPr>
                <w:noProof/>
                <w:webHidden/>
              </w:rPr>
            </w:r>
            <w:r>
              <w:rPr>
                <w:noProof/>
                <w:webHidden/>
              </w:rPr>
              <w:fldChar w:fldCharType="separate"/>
            </w:r>
            <w:r>
              <w:rPr>
                <w:noProof/>
                <w:webHidden/>
              </w:rPr>
              <w:t>7</w:t>
            </w:r>
            <w:r>
              <w:rPr>
                <w:noProof/>
                <w:webHidden/>
              </w:rPr>
              <w:fldChar w:fldCharType="end"/>
            </w:r>
          </w:hyperlink>
        </w:p>
        <w:p w14:paraId="748D539D" w14:textId="0BBA9BEE"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20" w:history="1">
            <w:r w:rsidRPr="006B5146">
              <w:rPr>
                <w:rStyle w:val="Hyperlink"/>
                <w:noProof/>
              </w:rPr>
              <w:t>Buffalo State Council</w:t>
            </w:r>
            <w:r>
              <w:rPr>
                <w:noProof/>
                <w:webHidden/>
              </w:rPr>
              <w:tab/>
            </w:r>
            <w:r>
              <w:rPr>
                <w:noProof/>
                <w:webHidden/>
              </w:rPr>
              <w:fldChar w:fldCharType="begin"/>
            </w:r>
            <w:r>
              <w:rPr>
                <w:noProof/>
                <w:webHidden/>
              </w:rPr>
              <w:instrText xml:space="preserve"> PAGEREF _Toc213061920 \h </w:instrText>
            </w:r>
            <w:r>
              <w:rPr>
                <w:noProof/>
                <w:webHidden/>
              </w:rPr>
            </w:r>
            <w:r>
              <w:rPr>
                <w:noProof/>
                <w:webHidden/>
              </w:rPr>
              <w:fldChar w:fldCharType="separate"/>
            </w:r>
            <w:r>
              <w:rPr>
                <w:noProof/>
                <w:webHidden/>
              </w:rPr>
              <w:t>7</w:t>
            </w:r>
            <w:r>
              <w:rPr>
                <w:noProof/>
                <w:webHidden/>
              </w:rPr>
              <w:fldChar w:fldCharType="end"/>
            </w:r>
          </w:hyperlink>
        </w:p>
        <w:p w14:paraId="6CCD9D27" w14:textId="467DDC23"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21" w:history="1">
            <w:r w:rsidRPr="006B5146">
              <w:rPr>
                <w:rStyle w:val="Hyperlink"/>
                <w:noProof/>
              </w:rPr>
              <w:t>Buffalo State Leadership and Administration</w:t>
            </w:r>
            <w:r>
              <w:rPr>
                <w:noProof/>
                <w:webHidden/>
              </w:rPr>
              <w:tab/>
            </w:r>
            <w:r>
              <w:rPr>
                <w:noProof/>
                <w:webHidden/>
              </w:rPr>
              <w:fldChar w:fldCharType="begin"/>
            </w:r>
            <w:r>
              <w:rPr>
                <w:noProof/>
                <w:webHidden/>
              </w:rPr>
              <w:instrText xml:space="preserve"> PAGEREF _Toc213061921 \h </w:instrText>
            </w:r>
            <w:r>
              <w:rPr>
                <w:noProof/>
                <w:webHidden/>
              </w:rPr>
            </w:r>
            <w:r>
              <w:rPr>
                <w:noProof/>
                <w:webHidden/>
              </w:rPr>
              <w:fldChar w:fldCharType="separate"/>
            </w:r>
            <w:r>
              <w:rPr>
                <w:noProof/>
                <w:webHidden/>
              </w:rPr>
              <w:t>7</w:t>
            </w:r>
            <w:r>
              <w:rPr>
                <w:noProof/>
                <w:webHidden/>
              </w:rPr>
              <w:fldChar w:fldCharType="end"/>
            </w:r>
          </w:hyperlink>
        </w:p>
        <w:p w14:paraId="2712C965" w14:textId="0A5FB7CB"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22" w:history="1">
            <w:r w:rsidRPr="006B5146">
              <w:rPr>
                <w:rStyle w:val="Hyperlink"/>
                <w:noProof/>
              </w:rPr>
              <w:t>Buffalo State College Senate</w:t>
            </w:r>
            <w:r>
              <w:rPr>
                <w:noProof/>
                <w:webHidden/>
              </w:rPr>
              <w:tab/>
            </w:r>
            <w:r>
              <w:rPr>
                <w:noProof/>
                <w:webHidden/>
              </w:rPr>
              <w:fldChar w:fldCharType="begin"/>
            </w:r>
            <w:r>
              <w:rPr>
                <w:noProof/>
                <w:webHidden/>
              </w:rPr>
              <w:instrText xml:space="preserve"> PAGEREF _Toc213061922 \h </w:instrText>
            </w:r>
            <w:r>
              <w:rPr>
                <w:noProof/>
                <w:webHidden/>
              </w:rPr>
            </w:r>
            <w:r>
              <w:rPr>
                <w:noProof/>
                <w:webHidden/>
              </w:rPr>
              <w:fldChar w:fldCharType="separate"/>
            </w:r>
            <w:r>
              <w:rPr>
                <w:noProof/>
                <w:webHidden/>
              </w:rPr>
              <w:t>7</w:t>
            </w:r>
            <w:r>
              <w:rPr>
                <w:noProof/>
                <w:webHidden/>
              </w:rPr>
              <w:fldChar w:fldCharType="end"/>
            </w:r>
          </w:hyperlink>
        </w:p>
        <w:p w14:paraId="16C4F4A5" w14:textId="39814409"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23" w:history="1">
            <w:r w:rsidRPr="006B5146">
              <w:rPr>
                <w:rStyle w:val="Hyperlink"/>
                <w:noProof/>
              </w:rPr>
              <w:t>Organizational Chart (Linear)</w:t>
            </w:r>
            <w:r>
              <w:rPr>
                <w:noProof/>
                <w:webHidden/>
              </w:rPr>
              <w:tab/>
            </w:r>
            <w:r>
              <w:rPr>
                <w:noProof/>
                <w:webHidden/>
              </w:rPr>
              <w:fldChar w:fldCharType="begin"/>
            </w:r>
            <w:r>
              <w:rPr>
                <w:noProof/>
                <w:webHidden/>
              </w:rPr>
              <w:instrText xml:space="preserve"> PAGEREF _Toc213061923 \h </w:instrText>
            </w:r>
            <w:r>
              <w:rPr>
                <w:noProof/>
                <w:webHidden/>
              </w:rPr>
            </w:r>
            <w:r>
              <w:rPr>
                <w:noProof/>
                <w:webHidden/>
              </w:rPr>
              <w:fldChar w:fldCharType="separate"/>
            </w:r>
            <w:r>
              <w:rPr>
                <w:noProof/>
                <w:webHidden/>
              </w:rPr>
              <w:t>7</w:t>
            </w:r>
            <w:r>
              <w:rPr>
                <w:noProof/>
                <w:webHidden/>
              </w:rPr>
              <w:fldChar w:fldCharType="end"/>
            </w:r>
          </w:hyperlink>
        </w:p>
        <w:p w14:paraId="1CEA2653" w14:textId="5902D6EF"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24" w:history="1">
            <w:r w:rsidRPr="006B5146">
              <w:rPr>
                <w:rStyle w:val="Hyperlink"/>
                <w:noProof/>
              </w:rPr>
              <w:t>State University of New York (SUNY)</w:t>
            </w:r>
            <w:r>
              <w:rPr>
                <w:noProof/>
                <w:webHidden/>
              </w:rPr>
              <w:tab/>
            </w:r>
            <w:r>
              <w:rPr>
                <w:noProof/>
                <w:webHidden/>
              </w:rPr>
              <w:fldChar w:fldCharType="begin"/>
            </w:r>
            <w:r>
              <w:rPr>
                <w:noProof/>
                <w:webHidden/>
              </w:rPr>
              <w:instrText xml:space="preserve"> PAGEREF _Toc213061924 \h </w:instrText>
            </w:r>
            <w:r>
              <w:rPr>
                <w:noProof/>
                <w:webHidden/>
              </w:rPr>
            </w:r>
            <w:r>
              <w:rPr>
                <w:noProof/>
                <w:webHidden/>
              </w:rPr>
              <w:fldChar w:fldCharType="separate"/>
            </w:r>
            <w:r>
              <w:rPr>
                <w:noProof/>
                <w:webHidden/>
              </w:rPr>
              <w:t>7</w:t>
            </w:r>
            <w:r>
              <w:rPr>
                <w:noProof/>
                <w:webHidden/>
              </w:rPr>
              <w:fldChar w:fldCharType="end"/>
            </w:r>
          </w:hyperlink>
        </w:p>
        <w:p w14:paraId="5DCD0376" w14:textId="5BF1804A"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25" w:history="1">
            <w:r w:rsidRPr="006B5146">
              <w:rPr>
                <w:rStyle w:val="Hyperlink"/>
                <w:noProof/>
              </w:rPr>
              <w:t>Getting Started</w:t>
            </w:r>
            <w:r>
              <w:rPr>
                <w:noProof/>
                <w:webHidden/>
              </w:rPr>
              <w:tab/>
            </w:r>
            <w:r>
              <w:rPr>
                <w:noProof/>
                <w:webHidden/>
              </w:rPr>
              <w:fldChar w:fldCharType="begin"/>
            </w:r>
            <w:r>
              <w:rPr>
                <w:noProof/>
                <w:webHidden/>
              </w:rPr>
              <w:instrText xml:space="preserve"> PAGEREF _Toc213061925 \h </w:instrText>
            </w:r>
            <w:r>
              <w:rPr>
                <w:noProof/>
                <w:webHidden/>
              </w:rPr>
            </w:r>
            <w:r>
              <w:rPr>
                <w:noProof/>
                <w:webHidden/>
              </w:rPr>
              <w:fldChar w:fldCharType="separate"/>
            </w:r>
            <w:r>
              <w:rPr>
                <w:noProof/>
                <w:webHidden/>
              </w:rPr>
              <w:t>8</w:t>
            </w:r>
            <w:r>
              <w:rPr>
                <w:noProof/>
                <w:webHidden/>
              </w:rPr>
              <w:fldChar w:fldCharType="end"/>
            </w:r>
          </w:hyperlink>
        </w:p>
        <w:p w14:paraId="1D0AA062" w14:textId="7D1C74ED"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26" w:history="1">
            <w:r w:rsidRPr="006B5146">
              <w:rPr>
                <w:rStyle w:val="Hyperlink"/>
                <w:noProof/>
              </w:rPr>
              <w:t>Paychecks and Direct Deposit</w:t>
            </w:r>
            <w:r>
              <w:rPr>
                <w:noProof/>
                <w:webHidden/>
              </w:rPr>
              <w:tab/>
            </w:r>
            <w:r>
              <w:rPr>
                <w:noProof/>
                <w:webHidden/>
              </w:rPr>
              <w:fldChar w:fldCharType="begin"/>
            </w:r>
            <w:r>
              <w:rPr>
                <w:noProof/>
                <w:webHidden/>
              </w:rPr>
              <w:instrText xml:space="preserve"> PAGEREF _Toc213061926 \h </w:instrText>
            </w:r>
            <w:r>
              <w:rPr>
                <w:noProof/>
                <w:webHidden/>
              </w:rPr>
            </w:r>
            <w:r>
              <w:rPr>
                <w:noProof/>
                <w:webHidden/>
              </w:rPr>
              <w:fldChar w:fldCharType="separate"/>
            </w:r>
            <w:r>
              <w:rPr>
                <w:noProof/>
                <w:webHidden/>
              </w:rPr>
              <w:t>8</w:t>
            </w:r>
            <w:r>
              <w:rPr>
                <w:noProof/>
                <w:webHidden/>
              </w:rPr>
              <w:fldChar w:fldCharType="end"/>
            </w:r>
          </w:hyperlink>
        </w:p>
        <w:p w14:paraId="3BB79343" w14:textId="7890609D"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27" w:history="1">
            <w:r w:rsidRPr="006B5146">
              <w:rPr>
                <w:rStyle w:val="Hyperlink"/>
                <w:noProof/>
              </w:rPr>
              <w:t>Paperwork, Departmental Procedures, Office Assignments</w:t>
            </w:r>
            <w:r>
              <w:rPr>
                <w:noProof/>
                <w:webHidden/>
              </w:rPr>
              <w:tab/>
            </w:r>
            <w:r>
              <w:rPr>
                <w:noProof/>
                <w:webHidden/>
              </w:rPr>
              <w:fldChar w:fldCharType="begin"/>
            </w:r>
            <w:r>
              <w:rPr>
                <w:noProof/>
                <w:webHidden/>
              </w:rPr>
              <w:instrText xml:space="preserve"> PAGEREF _Toc213061927 \h </w:instrText>
            </w:r>
            <w:r>
              <w:rPr>
                <w:noProof/>
                <w:webHidden/>
              </w:rPr>
            </w:r>
            <w:r>
              <w:rPr>
                <w:noProof/>
                <w:webHidden/>
              </w:rPr>
              <w:fldChar w:fldCharType="separate"/>
            </w:r>
            <w:r>
              <w:rPr>
                <w:noProof/>
                <w:webHidden/>
              </w:rPr>
              <w:t>8</w:t>
            </w:r>
            <w:r>
              <w:rPr>
                <w:noProof/>
                <w:webHidden/>
              </w:rPr>
              <w:fldChar w:fldCharType="end"/>
            </w:r>
          </w:hyperlink>
        </w:p>
        <w:p w14:paraId="0C994C02" w14:textId="41479C03"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28" w:history="1">
            <w:r w:rsidRPr="006B5146">
              <w:rPr>
                <w:rStyle w:val="Hyperlink"/>
                <w:noProof/>
              </w:rPr>
              <w:t>The Campus</w:t>
            </w:r>
            <w:r>
              <w:rPr>
                <w:noProof/>
                <w:webHidden/>
              </w:rPr>
              <w:tab/>
            </w:r>
            <w:r>
              <w:rPr>
                <w:noProof/>
                <w:webHidden/>
              </w:rPr>
              <w:fldChar w:fldCharType="begin"/>
            </w:r>
            <w:r>
              <w:rPr>
                <w:noProof/>
                <w:webHidden/>
              </w:rPr>
              <w:instrText xml:space="preserve"> PAGEREF _Toc213061928 \h </w:instrText>
            </w:r>
            <w:r>
              <w:rPr>
                <w:noProof/>
                <w:webHidden/>
              </w:rPr>
            </w:r>
            <w:r>
              <w:rPr>
                <w:noProof/>
                <w:webHidden/>
              </w:rPr>
              <w:fldChar w:fldCharType="separate"/>
            </w:r>
            <w:r>
              <w:rPr>
                <w:noProof/>
                <w:webHidden/>
              </w:rPr>
              <w:t>9</w:t>
            </w:r>
            <w:r>
              <w:rPr>
                <w:noProof/>
                <w:webHidden/>
              </w:rPr>
              <w:fldChar w:fldCharType="end"/>
            </w:r>
          </w:hyperlink>
        </w:p>
        <w:p w14:paraId="700593F5" w14:textId="6A904131"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29" w:history="1">
            <w:r w:rsidRPr="006B5146">
              <w:rPr>
                <w:rStyle w:val="Hyperlink"/>
                <w:noProof/>
              </w:rPr>
              <w:t>Communication</w:t>
            </w:r>
            <w:r>
              <w:rPr>
                <w:noProof/>
                <w:webHidden/>
              </w:rPr>
              <w:tab/>
            </w:r>
            <w:r>
              <w:rPr>
                <w:noProof/>
                <w:webHidden/>
              </w:rPr>
              <w:fldChar w:fldCharType="begin"/>
            </w:r>
            <w:r>
              <w:rPr>
                <w:noProof/>
                <w:webHidden/>
              </w:rPr>
              <w:instrText xml:space="preserve"> PAGEREF _Toc213061929 \h </w:instrText>
            </w:r>
            <w:r>
              <w:rPr>
                <w:noProof/>
                <w:webHidden/>
              </w:rPr>
            </w:r>
            <w:r>
              <w:rPr>
                <w:noProof/>
                <w:webHidden/>
              </w:rPr>
              <w:fldChar w:fldCharType="separate"/>
            </w:r>
            <w:r>
              <w:rPr>
                <w:noProof/>
                <w:webHidden/>
              </w:rPr>
              <w:t>9</w:t>
            </w:r>
            <w:r>
              <w:rPr>
                <w:noProof/>
                <w:webHidden/>
              </w:rPr>
              <w:fldChar w:fldCharType="end"/>
            </w:r>
          </w:hyperlink>
        </w:p>
        <w:p w14:paraId="210A16CA" w14:textId="1FD543A4"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30" w:history="1">
            <w:r w:rsidRPr="006B5146">
              <w:rPr>
                <w:rStyle w:val="Hyperlink"/>
                <w:noProof/>
              </w:rPr>
              <w:t>Getting Started with Campus Technology</w:t>
            </w:r>
            <w:r>
              <w:rPr>
                <w:noProof/>
                <w:webHidden/>
              </w:rPr>
              <w:tab/>
            </w:r>
            <w:r>
              <w:rPr>
                <w:noProof/>
                <w:webHidden/>
              </w:rPr>
              <w:fldChar w:fldCharType="begin"/>
            </w:r>
            <w:r>
              <w:rPr>
                <w:noProof/>
                <w:webHidden/>
              </w:rPr>
              <w:instrText xml:space="preserve"> PAGEREF _Toc213061930 \h </w:instrText>
            </w:r>
            <w:r>
              <w:rPr>
                <w:noProof/>
                <w:webHidden/>
              </w:rPr>
            </w:r>
            <w:r>
              <w:rPr>
                <w:noProof/>
                <w:webHidden/>
              </w:rPr>
              <w:fldChar w:fldCharType="separate"/>
            </w:r>
            <w:r>
              <w:rPr>
                <w:noProof/>
                <w:webHidden/>
              </w:rPr>
              <w:t>10</w:t>
            </w:r>
            <w:r>
              <w:rPr>
                <w:noProof/>
                <w:webHidden/>
              </w:rPr>
              <w:fldChar w:fldCharType="end"/>
            </w:r>
          </w:hyperlink>
        </w:p>
        <w:p w14:paraId="1B1915BB" w14:textId="72A11BFD"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31" w:history="1">
            <w:r w:rsidRPr="006B5146">
              <w:rPr>
                <w:rStyle w:val="Hyperlink"/>
                <w:noProof/>
              </w:rPr>
              <w:t>Curriculum</w:t>
            </w:r>
            <w:r>
              <w:rPr>
                <w:noProof/>
                <w:webHidden/>
              </w:rPr>
              <w:tab/>
            </w:r>
            <w:r>
              <w:rPr>
                <w:noProof/>
                <w:webHidden/>
              </w:rPr>
              <w:fldChar w:fldCharType="begin"/>
            </w:r>
            <w:r>
              <w:rPr>
                <w:noProof/>
                <w:webHidden/>
              </w:rPr>
              <w:instrText xml:space="preserve"> PAGEREF _Toc213061931 \h </w:instrText>
            </w:r>
            <w:r>
              <w:rPr>
                <w:noProof/>
                <w:webHidden/>
              </w:rPr>
            </w:r>
            <w:r>
              <w:rPr>
                <w:noProof/>
                <w:webHidden/>
              </w:rPr>
              <w:fldChar w:fldCharType="separate"/>
            </w:r>
            <w:r>
              <w:rPr>
                <w:noProof/>
                <w:webHidden/>
              </w:rPr>
              <w:t>10</w:t>
            </w:r>
            <w:r>
              <w:rPr>
                <w:noProof/>
                <w:webHidden/>
              </w:rPr>
              <w:fldChar w:fldCharType="end"/>
            </w:r>
          </w:hyperlink>
        </w:p>
        <w:p w14:paraId="2C637250" w14:textId="22A514AE"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32" w:history="1">
            <w:r w:rsidRPr="006B5146">
              <w:rPr>
                <w:rStyle w:val="Hyperlink"/>
                <w:noProof/>
              </w:rPr>
              <w:t>Instruction Policies and Procedures</w:t>
            </w:r>
            <w:r>
              <w:rPr>
                <w:noProof/>
                <w:webHidden/>
              </w:rPr>
              <w:tab/>
            </w:r>
            <w:r>
              <w:rPr>
                <w:noProof/>
                <w:webHidden/>
              </w:rPr>
              <w:fldChar w:fldCharType="begin"/>
            </w:r>
            <w:r>
              <w:rPr>
                <w:noProof/>
                <w:webHidden/>
              </w:rPr>
              <w:instrText xml:space="preserve"> PAGEREF _Toc213061932 \h </w:instrText>
            </w:r>
            <w:r>
              <w:rPr>
                <w:noProof/>
                <w:webHidden/>
              </w:rPr>
            </w:r>
            <w:r>
              <w:rPr>
                <w:noProof/>
                <w:webHidden/>
              </w:rPr>
              <w:fldChar w:fldCharType="separate"/>
            </w:r>
            <w:r>
              <w:rPr>
                <w:noProof/>
                <w:webHidden/>
              </w:rPr>
              <w:t>10</w:t>
            </w:r>
            <w:r>
              <w:rPr>
                <w:noProof/>
                <w:webHidden/>
              </w:rPr>
              <w:fldChar w:fldCharType="end"/>
            </w:r>
          </w:hyperlink>
        </w:p>
        <w:p w14:paraId="7E25368F" w14:textId="3B159BAF"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33" w:history="1">
            <w:r w:rsidRPr="006B5146">
              <w:rPr>
                <w:rStyle w:val="Hyperlink"/>
                <w:noProof/>
              </w:rPr>
              <w:t>Banner and Student Registration</w:t>
            </w:r>
            <w:r>
              <w:rPr>
                <w:noProof/>
                <w:webHidden/>
              </w:rPr>
              <w:tab/>
            </w:r>
            <w:r>
              <w:rPr>
                <w:noProof/>
                <w:webHidden/>
              </w:rPr>
              <w:fldChar w:fldCharType="begin"/>
            </w:r>
            <w:r>
              <w:rPr>
                <w:noProof/>
                <w:webHidden/>
              </w:rPr>
              <w:instrText xml:space="preserve"> PAGEREF _Toc213061933 \h </w:instrText>
            </w:r>
            <w:r>
              <w:rPr>
                <w:noProof/>
                <w:webHidden/>
              </w:rPr>
            </w:r>
            <w:r>
              <w:rPr>
                <w:noProof/>
                <w:webHidden/>
              </w:rPr>
              <w:fldChar w:fldCharType="separate"/>
            </w:r>
            <w:r>
              <w:rPr>
                <w:noProof/>
                <w:webHidden/>
              </w:rPr>
              <w:t>10</w:t>
            </w:r>
            <w:r>
              <w:rPr>
                <w:noProof/>
                <w:webHidden/>
              </w:rPr>
              <w:fldChar w:fldCharType="end"/>
            </w:r>
          </w:hyperlink>
        </w:p>
        <w:p w14:paraId="74AB016F" w14:textId="422FE68D"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34" w:history="1">
            <w:r w:rsidRPr="006B5146">
              <w:rPr>
                <w:rStyle w:val="Hyperlink"/>
                <w:noProof/>
              </w:rPr>
              <w:t>Ordering Textbooks and Supplies</w:t>
            </w:r>
            <w:r>
              <w:rPr>
                <w:noProof/>
                <w:webHidden/>
              </w:rPr>
              <w:tab/>
            </w:r>
            <w:r>
              <w:rPr>
                <w:noProof/>
                <w:webHidden/>
              </w:rPr>
              <w:fldChar w:fldCharType="begin"/>
            </w:r>
            <w:r>
              <w:rPr>
                <w:noProof/>
                <w:webHidden/>
              </w:rPr>
              <w:instrText xml:space="preserve"> PAGEREF _Toc213061934 \h </w:instrText>
            </w:r>
            <w:r>
              <w:rPr>
                <w:noProof/>
                <w:webHidden/>
              </w:rPr>
            </w:r>
            <w:r>
              <w:rPr>
                <w:noProof/>
                <w:webHidden/>
              </w:rPr>
              <w:fldChar w:fldCharType="separate"/>
            </w:r>
            <w:r>
              <w:rPr>
                <w:noProof/>
                <w:webHidden/>
              </w:rPr>
              <w:t>11</w:t>
            </w:r>
            <w:r>
              <w:rPr>
                <w:noProof/>
                <w:webHidden/>
              </w:rPr>
              <w:fldChar w:fldCharType="end"/>
            </w:r>
          </w:hyperlink>
        </w:p>
        <w:p w14:paraId="5F62F855" w14:textId="6E1073A2"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35" w:history="1">
            <w:r w:rsidRPr="006B5146">
              <w:rPr>
                <w:rStyle w:val="Hyperlink"/>
                <w:noProof/>
              </w:rPr>
              <w:t>Syllabus</w:t>
            </w:r>
            <w:r>
              <w:rPr>
                <w:noProof/>
                <w:webHidden/>
              </w:rPr>
              <w:tab/>
            </w:r>
            <w:r>
              <w:rPr>
                <w:noProof/>
                <w:webHidden/>
              </w:rPr>
              <w:fldChar w:fldCharType="begin"/>
            </w:r>
            <w:r>
              <w:rPr>
                <w:noProof/>
                <w:webHidden/>
              </w:rPr>
              <w:instrText xml:space="preserve"> PAGEREF _Toc213061935 \h </w:instrText>
            </w:r>
            <w:r>
              <w:rPr>
                <w:noProof/>
                <w:webHidden/>
              </w:rPr>
            </w:r>
            <w:r>
              <w:rPr>
                <w:noProof/>
                <w:webHidden/>
              </w:rPr>
              <w:fldChar w:fldCharType="separate"/>
            </w:r>
            <w:r>
              <w:rPr>
                <w:noProof/>
                <w:webHidden/>
              </w:rPr>
              <w:t>11</w:t>
            </w:r>
            <w:r>
              <w:rPr>
                <w:noProof/>
                <w:webHidden/>
              </w:rPr>
              <w:fldChar w:fldCharType="end"/>
            </w:r>
          </w:hyperlink>
        </w:p>
        <w:p w14:paraId="72DDBC34" w14:textId="587454C4"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36" w:history="1">
            <w:r w:rsidRPr="006B5146">
              <w:rPr>
                <w:rStyle w:val="Hyperlink"/>
                <w:noProof/>
              </w:rPr>
              <w:t>Classroom Procedures</w:t>
            </w:r>
            <w:r>
              <w:rPr>
                <w:noProof/>
                <w:webHidden/>
              </w:rPr>
              <w:tab/>
            </w:r>
            <w:r>
              <w:rPr>
                <w:noProof/>
                <w:webHidden/>
              </w:rPr>
              <w:fldChar w:fldCharType="begin"/>
            </w:r>
            <w:r>
              <w:rPr>
                <w:noProof/>
                <w:webHidden/>
              </w:rPr>
              <w:instrText xml:space="preserve"> PAGEREF _Toc213061936 \h </w:instrText>
            </w:r>
            <w:r>
              <w:rPr>
                <w:noProof/>
                <w:webHidden/>
              </w:rPr>
            </w:r>
            <w:r>
              <w:rPr>
                <w:noProof/>
                <w:webHidden/>
              </w:rPr>
              <w:fldChar w:fldCharType="separate"/>
            </w:r>
            <w:r>
              <w:rPr>
                <w:noProof/>
                <w:webHidden/>
              </w:rPr>
              <w:t>16</w:t>
            </w:r>
            <w:r>
              <w:rPr>
                <w:noProof/>
                <w:webHidden/>
              </w:rPr>
              <w:fldChar w:fldCharType="end"/>
            </w:r>
          </w:hyperlink>
        </w:p>
        <w:p w14:paraId="3F8A033D" w14:textId="41AAA459"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37" w:history="1">
            <w:r w:rsidRPr="006B5146">
              <w:rPr>
                <w:rStyle w:val="Hyperlink"/>
                <w:noProof/>
              </w:rPr>
              <w:t>Dealing with students who are disruptive or who create concern for possible harm to self and/or others</w:t>
            </w:r>
            <w:r>
              <w:rPr>
                <w:noProof/>
                <w:webHidden/>
              </w:rPr>
              <w:tab/>
            </w:r>
            <w:r>
              <w:rPr>
                <w:noProof/>
                <w:webHidden/>
              </w:rPr>
              <w:fldChar w:fldCharType="begin"/>
            </w:r>
            <w:r>
              <w:rPr>
                <w:noProof/>
                <w:webHidden/>
              </w:rPr>
              <w:instrText xml:space="preserve"> PAGEREF _Toc213061937 \h </w:instrText>
            </w:r>
            <w:r>
              <w:rPr>
                <w:noProof/>
                <w:webHidden/>
              </w:rPr>
            </w:r>
            <w:r>
              <w:rPr>
                <w:noProof/>
                <w:webHidden/>
              </w:rPr>
              <w:fldChar w:fldCharType="separate"/>
            </w:r>
            <w:r>
              <w:rPr>
                <w:noProof/>
                <w:webHidden/>
              </w:rPr>
              <w:t>16</w:t>
            </w:r>
            <w:r>
              <w:rPr>
                <w:noProof/>
                <w:webHidden/>
              </w:rPr>
              <w:fldChar w:fldCharType="end"/>
            </w:r>
          </w:hyperlink>
        </w:p>
        <w:p w14:paraId="2CAB07D0" w14:textId="39AF3839"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38" w:history="1">
            <w:r w:rsidRPr="006B5146">
              <w:rPr>
                <w:rStyle w:val="Hyperlink"/>
                <w:noProof/>
              </w:rPr>
              <w:t>Grading Procedures</w:t>
            </w:r>
            <w:r>
              <w:rPr>
                <w:noProof/>
                <w:webHidden/>
              </w:rPr>
              <w:tab/>
            </w:r>
            <w:r>
              <w:rPr>
                <w:noProof/>
                <w:webHidden/>
              </w:rPr>
              <w:fldChar w:fldCharType="begin"/>
            </w:r>
            <w:r>
              <w:rPr>
                <w:noProof/>
                <w:webHidden/>
              </w:rPr>
              <w:instrText xml:space="preserve"> PAGEREF _Toc213061938 \h </w:instrText>
            </w:r>
            <w:r>
              <w:rPr>
                <w:noProof/>
                <w:webHidden/>
              </w:rPr>
            </w:r>
            <w:r>
              <w:rPr>
                <w:noProof/>
                <w:webHidden/>
              </w:rPr>
              <w:fldChar w:fldCharType="separate"/>
            </w:r>
            <w:r>
              <w:rPr>
                <w:noProof/>
                <w:webHidden/>
              </w:rPr>
              <w:t>17</w:t>
            </w:r>
            <w:r>
              <w:rPr>
                <w:noProof/>
                <w:webHidden/>
              </w:rPr>
              <w:fldChar w:fldCharType="end"/>
            </w:r>
          </w:hyperlink>
        </w:p>
        <w:p w14:paraId="3857896F" w14:textId="0F594523"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39" w:history="1">
            <w:r w:rsidRPr="006B5146">
              <w:rPr>
                <w:rStyle w:val="Hyperlink"/>
                <w:noProof/>
              </w:rPr>
              <w:t>Midterm Appraisal</w:t>
            </w:r>
            <w:r>
              <w:rPr>
                <w:noProof/>
                <w:webHidden/>
              </w:rPr>
              <w:tab/>
            </w:r>
            <w:r>
              <w:rPr>
                <w:noProof/>
                <w:webHidden/>
              </w:rPr>
              <w:fldChar w:fldCharType="begin"/>
            </w:r>
            <w:r>
              <w:rPr>
                <w:noProof/>
                <w:webHidden/>
              </w:rPr>
              <w:instrText xml:space="preserve"> PAGEREF _Toc213061939 \h </w:instrText>
            </w:r>
            <w:r>
              <w:rPr>
                <w:noProof/>
                <w:webHidden/>
              </w:rPr>
            </w:r>
            <w:r>
              <w:rPr>
                <w:noProof/>
                <w:webHidden/>
              </w:rPr>
              <w:fldChar w:fldCharType="separate"/>
            </w:r>
            <w:r>
              <w:rPr>
                <w:noProof/>
                <w:webHidden/>
              </w:rPr>
              <w:t>17</w:t>
            </w:r>
            <w:r>
              <w:rPr>
                <w:noProof/>
                <w:webHidden/>
              </w:rPr>
              <w:fldChar w:fldCharType="end"/>
            </w:r>
          </w:hyperlink>
        </w:p>
        <w:p w14:paraId="11403D1F" w14:textId="09D548C1"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40" w:history="1">
            <w:r w:rsidRPr="006B5146">
              <w:rPr>
                <w:rStyle w:val="Hyperlink"/>
                <w:noProof/>
              </w:rPr>
              <w:t>Final Grading</w:t>
            </w:r>
            <w:r>
              <w:rPr>
                <w:noProof/>
                <w:webHidden/>
              </w:rPr>
              <w:tab/>
            </w:r>
            <w:r>
              <w:rPr>
                <w:noProof/>
                <w:webHidden/>
              </w:rPr>
              <w:fldChar w:fldCharType="begin"/>
            </w:r>
            <w:r>
              <w:rPr>
                <w:noProof/>
                <w:webHidden/>
              </w:rPr>
              <w:instrText xml:space="preserve"> PAGEREF _Toc213061940 \h </w:instrText>
            </w:r>
            <w:r>
              <w:rPr>
                <w:noProof/>
                <w:webHidden/>
              </w:rPr>
            </w:r>
            <w:r>
              <w:rPr>
                <w:noProof/>
                <w:webHidden/>
              </w:rPr>
              <w:fldChar w:fldCharType="separate"/>
            </w:r>
            <w:r>
              <w:rPr>
                <w:noProof/>
                <w:webHidden/>
              </w:rPr>
              <w:t>17</w:t>
            </w:r>
            <w:r>
              <w:rPr>
                <w:noProof/>
                <w:webHidden/>
              </w:rPr>
              <w:fldChar w:fldCharType="end"/>
            </w:r>
          </w:hyperlink>
        </w:p>
        <w:p w14:paraId="687580E9" w14:textId="0CB64653"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41" w:history="1">
            <w:r w:rsidRPr="006B5146">
              <w:rPr>
                <w:rStyle w:val="Hyperlink"/>
                <w:noProof/>
              </w:rPr>
              <w:t>Grading Tip Sheet</w:t>
            </w:r>
            <w:r>
              <w:rPr>
                <w:noProof/>
                <w:webHidden/>
              </w:rPr>
              <w:tab/>
            </w:r>
            <w:r>
              <w:rPr>
                <w:noProof/>
                <w:webHidden/>
              </w:rPr>
              <w:fldChar w:fldCharType="begin"/>
            </w:r>
            <w:r>
              <w:rPr>
                <w:noProof/>
                <w:webHidden/>
              </w:rPr>
              <w:instrText xml:space="preserve"> PAGEREF _Toc213061941 \h </w:instrText>
            </w:r>
            <w:r>
              <w:rPr>
                <w:noProof/>
                <w:webHidden/>
              </w:rPr>
            </w:r>
            <w:r>
              <w:rPr>
                <w:noProof/>
                <w:webHidden/>
              </w:rPr>
              <w:fldChar w:fldCharType="separate"/>
            </w:r>
            <w:r>
              <w:rPr>
                <w:noProof/>
                <w:webHidden/>
              </w:rPr>
              <w:t>17</w:t>
            </w:r>
            <w:r>
              <w:rPr>
                <w:noProof/>
                <w:webHidden/>
              </w:rPr>
              <w:fldChar w:fldCharType="end"/>
            </w:r>
          </w:hyperlink>
        </w:p>
        <w:p w14:paraId="7EDF62C0" w14:textId="76F2CBC2"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42" w:history="1">
            <w:r w:rsidRPr="006B5146">
              <w:rPr>
                <w:rStyle w:val="Hyperlink"/>
                <w:noProof/>
              </w:rPr>
              <w:t>Critique and Evaluation Period (CEP)</w:t>
            </w:r>
            <w:r>
              <w:rPr>
                <w:noProof/>
                <w:webHidden/>
              </w:rPr>
              <w:tab/>
            </w:r>
            <w:r>
              <w:rPr>
                <w:noProof/>
                <w:webHidden/>
              </w:rPr>
              <w:fldChar w:fldCharType="begin"/>
            </w:r>
            <w:r>
              <w:rPr>
                <w:noProof/>
                <w:webHidden/>
              </w:rPr>
              <w:instrText xml:space="preserve"> PAGEREF _Toc213061942 \h </w:instrText>
            </w:r>
            <w:r>
              <w:rPr>
                <w:noProof/>
                <w:webHidden/>
              </w:rPr>
            </w:r>
            <w:r>
              <w:rPr>
                <w:noProof/>
                <w:webHidden/>
              </w:rPr>
              <w:fldChar w:fldCharType="separate"/>
            </w:r>
            <w:r>
              <w:rPr>
                <w:noProof/>
                <w:webHidden/>
              </w:rPr>
              <w:t>18</w:t>
            </w:r>
            <w:r>
              <w:rPr>
                <w:noProof/>
                <w:webHidden/>
              </w:rPr>
              <w:fldChar w:fldCharType="end"/>
            </w:r>
          </w:hyperlink>
        </w:p>
        <w:p w14:paraId="5ADC6678" w14:textId="50E3DA3C"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43" w:history="1">
            <w:r w:rsidRPr="006B5146">
              <w:rPr>
                <w:rStyle w:val="Hyperlink"/>
                <w:noProof/>
              </w:rPr>
              <w:t>Responsibilities &amp; Personnel Matters</w:t>
            </w:r>
            <w:r>
              <w:rPr>
                <w:noProof/>
                <w:webHidden/>
              </w:rPr>
              <w:tab/>
            </w:r>
            <w:r>
              <w:rPr>
                <w:noProof/>
                <w:webHidden/>
              </w:rPr>
              <w:fldChar w:fldCharType="begin"/>
            </w:r>
            <w:r>
              <w:rPr>
                <w:noProof/>
                <w:webHidden/>
              </w:rPr>
              <w:instrText xml:space="preserve"> PAGEREF _Toc213061943 \h </w:instrText>
            </w:r>
            <w:r>
              <w:rPr>
                <w:noProof/>
                <w:webHidden/>
              </w:rPr>
            </w:r>
            <w:r>
              <w:rPr>
                <w:noProof/>
                <w:webHidden/>
              </w:rPr>
              <w:fldChar w:fldCharType="separate"/>
            </w:r>
            <w:r>
              <w:rPr>
                <w:noProof/>
                <w:webHidden/>
              </w:rPr>
              <w:t>18</w:t>
            </w:r>
            <w:r>
              <w:rPr>
                <w:noProof/>
                <w:webHidden/>
              </w:rPr>
              <w:fldChar w:fldCharType="end"/>
            </w:r>
          </w:hyperlink>
        </w:p>
        <w:p w14:paraId="5453FA36" w14:textId="1118A0EA"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44" w:history="1">
            <w:r w:rsidRPr="006B5146">
              <w:rPr>
                <w:rStyle w:val="Hyperlink"/>
                <w:noProof/>
              </w:rPr>
              <w:t>Faculty and Librarian Responsibilities</w:t>
            </w:r>
            <w:r>
              <w:rPr>
                <w:noProof/>
                <w:webHidden/>
              </w:rPr>
              <w:tab/>
            </w:r>
            <w:r>
              <w:rPr>
                <w:noProof/>
                <w:webHidden/>
              </w:rPr>
              <w:fldChar w:fldCharType="begin"/>
            </w:r>
            <w:r>
              <w:rPr>
                <w:noProof/>
                <w:webHidden/>
              </w:rPr>
              <w:instrText xml:space="preserve"> PAGEREF _Toc213061944 \h </w:instrText>
            </w:r>
            <w:r>
              <w:rPr>
                <w:noProof/>
                <w:webHidden/>
              </w:rPr>
            </w:r>
            <w:r>
              <w:rPr>
                <w:noProof/>
                <w:webHidden/>
              </w:rPr>
              <w:fldChar w:fldCharType="separate"/>
            </w:r>
            <w:r>
              <w:rPr>
                <w:noProof/>
                <w:webHidden/>
              </w:rPr>
              <w:t>18</w:t>
            </w:r>
            <w:r>
              <w:rPr>
                <w:noProof/>
                <w:webHidden/>
              </w:rPr>
              <w:fldChar w:fldCharType="end"/>
            </w:r>
          </w:hyperlink>
        </w:p>
        <w:p w14:paraId="34B2C3AF" w14:textId="1000F873"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45" w:history="1">
            <w:r w:rsidRPr="006B5146">
              <w:rPr>
                <w:rStyle w:val="Hyperlink"/>
                <w:noProof/>
              </w:rPr>
              <w:t>Academic Obligation</w:t>
            </w:r>
            <w:r>
              <w:rPr>
                <w:noProof/>
                <w:webHidden/>
              </w:rPr>
              <w:tab/>
            </w:r>
            <w:r>
              <w:rPr>
                <w:noProof/>
                <w:webHidden/>
              </w:rPr>
              <w:fldChar w:fldCharType="begin"/>
            </w:r>
            <w:r>
              <w:rPr>
                <w:noProof/>
                <w:webHidden/>
              </w:rPr>
              <w:instrText xml:space="preserve"> PAGEREF _Toc213061945 \h </w:instrText>
            </w:r>
            <w:r>
              <w:rPr>
                <w:noProof/>
                <w:webHidden/>
              </w:rPr>
            </w:r>
            <w:r>
              <w:rPr>
                <w:noProof/>
                <w:webHidden/>
              </w:rPr>
              <w:fldChar w:fldCharType="separate"/>
            </w:r>
            <w:r>
              <w:rPr>
                <w:noProof/>
                <w:webHidden/>
              </w:rPr>
              <w:t>18</w:t>
            </w:r>
            <w:r>
              <w:rPr>
                <w:noProof/>
                <w:webHidden/>
              </w:rPr>
              <w:fldChar w:fldCharType="end"/>
            </w:r>
          </w:hyperlink>
        </w:p>
        <w:p w14:paraId="4909D0CA" w14:textId="394D77A0"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46" w:history="1">
            <w:r w:rsidRPr="006B5146">
              <w:rPr>
                <w:rStyle w:val="Hyperlink"/>
                <w:noProof/>
              </w:rPr>
              <w:t>Professional Obligation</w:t>
            </w:r>
            <w:r>
              <w:rPr>
                <w:noProof/>
                <w:webHidden/>
              </w:rPr>
              <w:tab/>
            </w:r>
            <w:r>
              <w:rPr>
                <w:noProof/>
                <w:webHidden/>
              </w:rPr>
              <w:fldChar w:fldCharType="begin"/>
            </w:r>
            <w:r>
              <w:rPr>
                <w:noProof/>
                <w:webHidden/>
              </w:rPr>
              <w:instrText xml:space="preserve"> PAGEREF _Toc213061946 \h </w:instrText>
            </w:r>
            <w:r>
              <w:rPr>
                <w:noProof/>
                <w:webHidden/>
              </w:rPr>
            </w:r>
            <w:r>
              <w:rPr>
                <w:noProof/>
                <w:webHidden/>
              </w:rPr>
              <w:fldChar w:fldCharType="separate"/>
            </w:r>
            <w:r>
              <w:rPr>
                <w:noProof/>
                <w:webHidden/>
              </w:rPr>
              <w:t>18</w:t>
            </w:r>
            <w:r>
              <w:rPr>
                <w:noProof/>
                <w:webHidden/>
              </w:rPr>
              <w:fldChar w:fldCharType="end"/>
            </w:r>
          </w:hyperlink>
        </w:p>
        <w:p w14:paraId="189BA269" w14:textId="67B71E35"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47" w:history="1">
            <w:r w:rsidRPr="006B5146">
              <w:rPr>
                <w:rStyle w:val="Hyperlink"/>
                <w:noProof/>
              </w:rPr>
              <w:t>Instruction</w:t>
            </w:r>
            <w:r>
              <w:rPr>
                <w:noProof/>
                <w:webHidden/>
              </w:rPr>
              <w:tab/>
            </w:r>
            <w:r>
              <w:rPr>
                <w:noProof/>
                <w:webHidden/>
              </w:rPr>
              <w:fldChar w:fldCharType="begin"/>
            </w:r>
            <w:r>
              <w:rPr>
                <w:noProof/>
                <w:webHidden/>
              </w:rPr>
              <w:instrText xml:space="preserve"> PAGEREF _Toc213061947 \h </w:instrText>
            </w:r>
            <w:r>
              <w:rPr>
                <w:noProof/>
                <w:webHidden/>
              </w:rPr>
            </w:r>
            <w:r>
              <w:rPr>
                <w:noProof/>
                <w:webHidden/>
              </w:rPr>
              <w:fldChar w:fldCharType="separate"/>
            </w:r>
            <w:r>
              <w:rPr>
                <w:noProof/>
                <w:webHidden/>
              </w:rPr>
              <w:t>18</w:t>
            </w:r>
            <w:r>
              <w:rPr>
                <w:noProof/>
                <w:webHidden/>
              </w:rPr>
              <w:fldChar w:fldCharType="end"/>
            </w:r>
          </w:hyperlink>
        </w:p>
        <w:p w14:paraId="25B2657F" w14:textId="0F9A731C"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48" w:history="1">
            <w:r w:rsidRPr="006B5146">
              <w:rPr>
                <w:rStyle w:val="Hyperlink"/>
                <w:noProof/>
              </w:rPr>
              <w:t>Assessment &amp; Continuous Improvement</w:t>
            </w:r>
            <w:r>
              <w:rPr>
                <w:noProof/>
                <w:webHidden/>
              </w:rPr>
              <w:tab/>
            </w:r>
            <w:r>
              <w:rPr>
                <w:noProof/>
                <w:webHidden/>
              </w:rPr>
              <w:fldChar w:fldCharType="begin"/>
            </w:r>
            <w:r>
              <w:rPr>
                <w:noProof/>
                <w:webHidden/>
              </w:rPr>
              <w:instrText xml:space="preserve"> PAGEREF _Toc213061948 \h </w:instrText>
            </w:r>
            <w:r>
              <w:rPr>
                <w:noProof/>
                <w:webHidden/>
              </w:rPr>
            </w:r>
            <w:r>
              <w:rPr>
                <w:noProof/>
                <w:webHidden/>
              </w:rPr>
              <w:fldChar w:fldCharType="separate"/>
            </w:r>
            <w:r>
              <w:rPr>
                <w:noProof/>
                <w:webHidden/>
              </w:rPr>
              <w:t>19</w:t>
            </w:r>
            <w:r>
              <w:rPr>
                <w:noProof/>
                <w:webHidden/>
              </w:rPr>
              <w:fldChar w:fldCharType="end"/>
            </w:r>
          </w:hyperlink>
        </w:p>
        <w:p w14:paraId="47EC7A53" w14:textId="08049BE0"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49" w:history="1">
            <w:r w:rsidRPr="006B5146">
              <w:rPr>
                <w:rStyle w:val="Hyperlink"/>
                <w:noProof/>
              </w:rPr>
              <w:t>Student Advisement</w:t>
            </w:r>
            <w:r>
              <w:rPr>
                <w:noProof/>
                <w:webHidden/>
              </w:rPr>
              <w:tab/>
            </w:r>
            <w:r>
              <w:rPr>
                <w:noProof/>
                <w:webHidden/>
              </w:rPr>
              <w:fldChar w:fldCharType="begin"/>
            </w:r>
            <w:r>
              <w:rPr>
                <w:noProof/>
                <w:webHidden/>
              </w:rPr>
              <w:instrText xml:space="preserve"> PAGEREF _Toc213061949 \h </w:instrText>
            </w:r>
            <w:r>
              <w:rPr>
                <w:noProof/>
                <w:webHidden/>
              </w:rPr>
            </w:r>
            <w:r>
              <w:rPr>
                <w:noProof/>
                <w:webHidden/>
              </w:rPr>
              <w:fldChar w:fldCharType="separate"/>
            </w:r>
            <w:r>
              <w:rPr>
                <w:noProof/>
                <w:webHidden/>
              </w:rPr>
              <w:t>19</w:t>
            </w:r>
            <w:r>
              <w:rPr>
                <w:noProof/>
                <w:webHidden/>
              </w:rPr>
              <w:fldChar w:fldCharType="end"/>
            </w:r>
          </w:hyperlink>
        </w:p>
        <w:p w14:paraId="561D9D0A" w14:textId="2FD6273B"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50" w:history="1">
            <w:r w:rsidRPr="006B5146">
              <w:rPr>
                <w:rStyle w:val="Hyperlink"/>
                <w:noProof/>
              </w:rPr>
              <w:t>Faculty Meetings</w:t>
            </w:r>
            <w:r>
              <w:rPr>
                <w:noProof/>
                <w:webHidden/>
              </w:rPr>
              <w:tab/>
            </w:r>
            <w:r>
              <w:rPr>
                <w:noProof/>
                <w:webHidden/>
              </w:rPr>
              <w:fldChar w:fldCharType="begin"/>
            </w:r>
            <w:r>
              <w:rPr>
                <w:noProof/>
                <w:webHidden/>
              </w:rPr>
              <w:instrText xml:space="preserve"> PAGEREF _Toc213061950 \h </w:instrText>
            </w:r>
            <w:r>
              <w:rPr>
                <w:noProof/>
                <w:webHidden/>
              </w:rPr>
            </w:r>
            <w:r>
              <w:rPr>
                <w:noProof/>
                <w:webHidden/>
              </w:rPr>
              <w:fldChar w:fldCharType="separate"/>
            </w:r>
            <w:r>
              <w:rPr>
                <w:noProof/>
                <w:webHidden/>
              </w:rPr>
              <w:t>19</w:t>
            </w:r>
            <w:r>
              <w:rPr>
                <w:noProof/>
                <w:webHidden/>
              </w:rPr>
              <w:fldChar w:fldCharType="end"/>
            </w:r>
          </w:hyperlink>
        </w:p>
        <w:p w14:paraId="491E6F22" w14:textId="6BEC4995"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51" w:history="1">
            <w:r w:rsidRPr="006B5146">
              <w:rPr>
                <w:rStyle w:val="Hyperlink"/>
                <w:noProof/>
              </w:rPr>
              <w:t>Office Hours</w:t>
            </w:r>
            <w:r>
              <w:rPr>
                <w:noProof/>
                <w:webHidden/>
              </w:rPr>
              <w:tab/>
            </w:r>
            <w:r>
              <w:rPr>
                <w:noProof/>
                <w:webHidden/>
              </w:rPr>
              <w:fldChar w:fldCharType="begin"/>
            </w:r>
            <w:r>
              <w:rPr>
                <w:noProof/>
                <w:webHidden/>
              </w:rPr>
              <w:instrText xml:space="preserve"> PAGEREF _Toc213061951 \h </w:instrText>
            </w:r>
            <w:r>
              <w:rPr>
                <w:noProof/>
                <w:webHidden/>
              </w:rPr>
            </w:r>
            <w:r>
              <w:rPr>
                <w:noProof/>
                <w:webHidden/>
              </w:rPr>
              <w:fldChar w:fldCharType="separate"/>
            </w:r>
            <w:r>
              <w:rPr>
                <w:noProof/>
                <w:webHidden/>
              </w:rPr>
              <w:t>19</w:t>
            </w:r>
            <w:r>
              <w:rPr>
                <w:noProof/>
                <w:webHidden/>
              </w:rPr>
              <w:fldChar w:fldCharType="end"/>
            </w:r>
          </w:hyperlink>
        </w:p>
        <w:p w14:paraId="2F9A57C6" w14:textId="5AEE2255"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52" w:history="1">
            <w:r w:rsidRPr="006B5146">
              <w:rPr>
                <w:rStyle w:val="Hyperlink"/>
                <w:noProof/>
              </w:rPr>
              <w:t>Course Scheduling</w:t>
            </w:r>
            <w:r>
              <w:rPr>
                <w:noProof/>
                <w:webHidden/>
              </w:rPr>
              <w:tab/>
            </w:r>
            <w:r>
              <w:rPr>
                <w:noProof/>
                <w:webHidden/>
              </w:rPr>
              <w:fldChar w:fldCharType="begin"/>
            </w:r>
            <w:r>
              <w:rPr>
                <w:noProof/>
                <w:webHidden/>
              </w:rPr>
              <w:instrText xml:space="preserve"> PAGEREF _Toc213061952 \h </w:instrText>
            </w:r>
            <w:r>
              <w:rPr>
                <w:noProof/>
                <w:webHidden/>
              </w:rPr>
            </w:r>
            <w:r>
              <w:rPr>
                <w:noProof/>
                <w:webHidden/>
              </w:rPr>
              <w:fldChar w:fldCharType="separate"/>
            </w:r>
            <w:r>
              <w:rPr>
                <w:noProof/>
                <w:webHidden/>
              </w:rPr>
              <w:t>19</w:t>
            </w:r>
            <w:r>
              <w:rPr>
                <w:noProof/>
                <w:webHidden/>
              </w:rPr>
              <w:fldChar w:fldCharType="end"/>
            </w:r>
          </w:hyperlink>
        </w:p>
        <w:p w14:paraId="4F261A66" w14:textId="52576E2E"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53" w:history="1">
            <w:r w:rsidRPr="006B5146">
              <w:rPr>
                <w:rStyle w:val="Hyperlink"/>
                <w:noProof/>
              </w:rPr>
              <w:t>Scholarly Ability</w:t>
            </w:r>
            <w:r>
              <w:rPr>
                <w:noProof/>
                <w:webHidden/>
              </w:rPr>
              <w:tab/>
            </w:r>
            <w:r>
              <w:rPr>
                <w:noProof/>
                <w:webHidden/>
              </w:rPr>
              <w:fldChar w:fldCharType="begin"/>
            </w:r>
            <w:r>
              <w:rPr>
                <w:noProof/>
                <w:webHidden/>
              </w:rPr>
              <w:instrText xml:space="preserve"> PAGEREF _Toc213061953 \h </w:instrText>
            </w:r>
            <w:r>
              <w:rPr>
                <w:noProof/>
                <w:webHidden/>
              </w:rPr>
            </w:r>
            <w:r>
              <w:rPr>
                <w:noProof/>
                <w:webHidden/>
              </w:rPr>
              <w:fldChar w:fldCharType="separate"/>
            </w:r>
            <w:r>
              <w:rPr>
                <w:noProof/>
                <w:webHidden/>
              </w:rPr>
              <w:t>20</w:t>
            </w:r>
            <w:r>
              <w:rPr>
                <w:noProof/>
                <w:webHidden/>
              </w:rPr>
              <w:fldChar w:fldCharType="end"/>
            </w:r>
          </w:hyperlink>
        </w:p>
        <w:p w14:paraId="03CFA23C" w14:textId="22CAE901"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54" w:history="1">
            <w:r w:rsidRPr="006B5146">
              <w:rPr>
                <w:rStyle w:val="Hyperlink"/>
                <w:noProof/>
              </w:rPr>
              <w:t>Service to the University, Profession, and Community</w:t>
            </w:r>
            <w:r>
              <w:rPr>
                <w:noProof/>
                <w:webHidden/>
              </w:rPr>
              <w:tab/>
            </w:r>
            <w:r>
              <w:rPr>
                <w:noProof/>
                <w:webHidden/>
              </w:rPr>
              <w:fldChar w:fldCharType="begin"/>
            </w:r>
            <w:r>
              <w:rPr>
                <w:noProof/>
                <w:webHidden/>
              </w:rPr>
              <w:instrText xml:space="preserve"> PAGEREF _Toc213061954 \h </w:instrText>
            </w:r>
            <w:r>
              <w:rPr>
                <w:noProof/>
                <w:webHidden/>
              </w:rPr>
            </w:r>
            <w:r>
              <w:rPr>
                <w:noProof/>
                <w:webHidden/>
              </w:rPr>
              <w:fldChar w:fldCharType="separate"/>
            </w:r>
            <w:r>
              <w:rPr>
                <w:noProof/>
                <w:webHidden/>
              </w:rPr>
              <w:t>21</w:t>
            </w:r>
            <w:r>
              <w:rPr>
                <w:noProof/>
                <w:webHidden/>
              </w:rPr>
              <w:fldChar w:fldCharType="end"/>
            </w:r>
          </w:hyperlink>
        </w:p>
        <w:p w14:paraId="4F8F8FD8" w14:textId="4D91CDB5"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55" w:history="1">
            <w:r w:rsidRPr="006B5146">
              <w:rPr>
                <w:rStyle w:val="Hyperlink"/>
                <w:noProof/>
              </w:rPr>
              <w:t>Annual Report</w:t>
            </w:r>
            <w:r>
              <w:rPr>
                <w:noProof/>
                <w:webHidden/>
              </w:rPr>
              <w:tab/>
            </w:r>
            <w:r>
              <w:rPr>
                <w:noProof/>
                <w:webHidden/>
              </w:rPr>
              <w:fldChar w:fldCharType="begin"/>
            </w:r>
            <w:r>
              <w:rPr>
                <w:noProof/>
                <w:webHidden/>
              </w:rPr>
              <w:instrText xml:space="preserve"> PAGEREF _Toc213061955 \h </w:instrText>
            </w:r>
            <w:r>
              <w:rPr>
                <w:noProof/>
                <w:webHidden/>
              </w:rPr>
            </w:r>
            <w:r>
              <w:rPr>
                <w:noProof/>
                <w:webHidden/>
              </w:rPr>
              <w:fldChar w:fldCharType="separate"/>
            </w:r>
            <w:r>
              <w:rPr>
                <w:noProof/>
                <w:webHidden/>
              </w:rPr>
              <w:t>22</w:t>
            </w:r>
            <w:r>
              <w:rPr>
                <w:noProof/>
                <w:webHidden/>
              </w:rPr>
              <w:fldChar w:fldCharType="end"/>
            </w:r>
          </w:hyperlink>
        </w:p>
        <w:p w14:paraId="518E2636" w14:textId="67FEB10B"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56" w:history="1">
            <w:r w:rsidRPr="006B5146">
              <w:rPr>
                <w:rStyle w:val="Hyperlink"/>
                <w:noProof/>
              </w:rPr>
              <w:t>Faculty Appointments</w:t>
            </w:r>
            <w:r>
              <w:rPr>
                <w:noProof/>
                <w:webHidden/>
              </w:rPr>
              <w:tab/>
            </w:r>
            <w:r>
              <w:rPr>
                <w:noProof/>
                <w:webHidden/>
              </w:rPr>
              <w:fldChar w:fldCharType="begin"/>
            </w:r>
            <w:r>
              <w:rPr>
                <w:noProof/>
                <w:webHidden/>
              </w:rPr>
              <w:instrText xml:space="preserve"> PAGEREF _Toc213061956 \h </w:instrText>
            </w:r>
            <w:r>
              <w:rPr>
                <w:noProof/>
                <w:webHidden/>
              </w:rPr>
            </w:r>
            <w:r>
              <w:rPr>
                <w:noProof/>
                <w:webHidden/>
              </w:rPr>
              <w:fldChar w:fldCharType="separate"/>
            </w:r>
            <w:r>
              <w:rPr>
                <w:noProof/>
                <w:webHidden/>
              </w:rPr>
              <w:t>22</w:t>
            </w:r>
            <w:r>
              <w:rPr>
                <w:noProof/>
                <w:webHidden/>
              </w:rPr>
              <w:fldChar w:fldCharType="end"/>
            </w:r>
          </w:hyperlink>
        </w:p>
        <w:p w14:paraId="555CD02A" w14:textId="55E2748D"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57" w:history="1">
            <w:r w:rsidRPr="006B5146">
              <w:rPr>
                <w:rStyle w:val="Hyperlink"/>
                <w:noProof/>
              </w:rPr>
              <w:t>Renewal of Term and Continuing Appointment</w:t>
            </w:r>
            <w:r>
              <w:rPr>
                <w:noProof/>
                <w:webHidden/>
              </w:rPr>
              <w:tab/>
            </w:r>
            <w:r>
              <w:rPr>
                <w:noProof/>
                <w:webHidden/>
              </w:rPr>
              <w:fldChar w:fldCharType="begin"/>
            </w:r>
            <w:r>
              <w:rPr>
                <w:noProof/>
                <w:webHidden/>
              </w:rPr>
              <w:instrText xml:space="preserve"> PAGEREF _Toc213061957 \h </w:instrText>
            </w:r>
            <w:r>
              <w:rPr>
                <w:noProof/>
                <w:webHidden/>
              </w:rPr>
            </w:r>
            <w:r>
              <w:rPr>
                <w:noProof/>
                <w:webHidden/>
              </w:rPr>
              <w:fldChar w:fldCharType="separate"/>
            </w:r>
            <w:r>
              <w:rPr>
                <w:noProof/>
                <w:webHidden/>
              </w:rPr>
              <w:t>22</w:t>
            </w:r>
            <w:r>
              <w:rPr>
                <w:noProof/>
                <w:webHidden/>
              </w:rPr>
              <w:fldChar w:fldCharType="end"/>
            </w:r>
          </w:hyperlink>
        </w:p>
        <w:p w14:paraId="64AAC056" w14:textId="2BE6BCD0"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58" w:history="1">
            <w:r w:rsidRPr="006B5146">
              <w:rPr>
                <w:rStyle w:val="Hyperlink"/>
                <w:noProof/>
              </w:rPr>
              <w:t>Prior Service Credit</w:t>
            </w:r>
            <w:r>
              <w:rPr>
                <w:noProof/>
                <w:webHidden/>
              </w:rPr>
              <w:tab/>
            </w:r>
            <w:r>
              <w:rPr>
                <w:noProof/>
                <w:webHidden/>
              </w:rPr>
              <w:fldChar w:fldCharType="begin"/>
            </w:r>
            <w:r>
              <w:rPr>
                <w:noProof/>
                <w:webHidden/>
              </w:rPr>
              <w:instrText xml:space="preserve"> PAGEREF _Toc213061958 \h </w:instrText>
            </w:r>
            <w:r>
              <w:rPr>
                <w:noProof/>
                <w:webHidden/>
              </w:rPr>
            </w:r>
            <w:r>
              <w:rPr>
                <w:noProof/>
                <w:webHidden/>
              </w:rPr>
              <w:fldChar w:fldCharType="separate"/>
            </w:r>
            <w:r>
              <w:rPr>
                <w:noProof/>
                <w:webHidden/>
              </w:rPr>
              <w:t>23</w:t>
            </w:r>
            <w:r>
              <w:rPr>
                <w:noProof/>
                <w:webHidden/>
              </w:rPr>
              <w:fldChar w:fldCharType="end"/>
            </w:r>
          </w:hyperlink>
        </w:p>
        <w:p w14:paraId="05A17E5C" w14:textId="175AB344"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59" w:history="1">
            <w:r w:rsidRPr="006B5146">
              <w:rPr>
                <w:rStyle w:val="Hyperlink"/>
                <w:noProof/>
              </w:rPr>
              <w:t>Official Personnel Files</w:t>
            </w:r>
            <w:r>
              <w:rPr>
                <w:noProof/>
                <w:webHidden/>
              </w:rPr>
              <w:tab/>
            </w:r>
            <w:r>
              <w:rPr>
                <w:noProof/>
                <w:webHidden/>
              </w:rPr>
              <w:fldChar w:fldCharType="begin"/>
            </w:r>
            <w:r>
              <w:rPr>
                <w:noProof/>
                <w:webHidden/>
              </w:rPr>
              <w:instrText xml:space="preserve"> PAGEREF _Toc213061959 \h </w:instrText>
            </w:r>
            <w:r>
              <w:rPr>
                <w:noProof/>
                <w:webHidden/>
              </w:rPr>
            </w:r>
            <w:r>
              <w:rPr>
                <w:noProof/>
                <w:webHidden/>
              </w:rPr>
              <w:fldChar w:fldCharType="separate"/>
            </w:r>
            <w:r>
              <w:rPr>
                <w:noProof/>
                <w:webHidden/>
              </w:rPr>
              <w:t>23</w:t>
            </w:r>
            <w:r>
              <w:rPr>
                <w:noProof/>
                <w:webHidden/>
              </w:rPr>
              <w:fldChar w:fldCharType="end"/>
            </w:r>
          </w:hyperlink>
        </w:p>
        <w:p w14:paraId="1F793E1B" w14:textId="333DC281"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60" w:history="1">
            <w:r w:rsidRPr="006B5146">
              <w:rPr>
                <w:rStyle w:val="Hyperlink"/>
                <w:noProof/>
              </w:rPr>
              <w:t>Graduate Faculty Status</w:t>
            </w:r>
            <w:r>
              <w:rPr>
                <w:noProof/>
                <w:webHidden/>
              </w:rPr>
              <w:tab/>
            </w:r>
            <w:r>
              <w:rPr>
                <w:noProof/>
                <w:webHidden/>
              </w:rPr>
              <w:fldChar w:fldCharType="begin"/>
            </w:r>
            <w:r>
              <w:rPr>
                <w:noProof/>
                <w:webHidden/>
              </w:rPr>
              <w:instrText xml:space="preserve"> PAGEREF _Toc213061960 \h </w:instrText>
            </w:r>
            <w:r>
              <w:rPr>
                <w:noProof/>
                <w:webHidden/>
              </w:rPr>
            </w:r>
            <w:r>
              <w:rPr>
                <w:noProof/>
                <w:webHidden/>
              </w:rPr>
              <w:fldChar w:fldCharType="separate"/>
            </w:r>
            <w:r>
              <w:rPr>
                <w:noProof/>
                <w:webHidden/>
              </w:rPr>
              <w:t>23</w:t>
            </w:r>
            <w:r>
              <w:rPr>
                <w:noProof/>
                <w:webHidden/>
              </w:rPr>
              <w:fldChar w:fldCharType="end"/>
            </w:r>
          </w:hyperlink>
        </w:p>
        <w:p w14:paraId="09504B82" w14:textId="4A64811A"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61" w:history="1">
            <w:r w:rsidRPr="006B5146">
              <w:rPr>
                <w:rStyle w:val="Hyperlink"/>
                <w:noProof/>
              </w:rPr>
              <w:t>Guidelines for Promotion for Faculty</w:t>
            </w:r>
            <w:r>
              <w:rPr>
                <w:noProof/>
                <w:webHidden/>
              </w:rPr>
              <w:tab/>
            </w:r>
            <w:r>
              <w:rPr>
                <w:noProof/>
                <w:webHidden/>
              </w:rPr>
              <w:fldChar w:fldCharType="begin"/>
            </w:r>
            <w:r>
              <w:rPr>
                <w:noProof/>
                <w:webHidden/>
              </w:rPr>
              <w:instrText xml:space="preserve"> PAGEREF _Toc213061961 \h </w:instrText>
            </w:r>
            <w:r>
              <w:rPr>
                <w:noProof/>
                <w:webHidden/>
              </w:rPr>
            </w:r>
            <w:r>
              <w:rPr>
                <w:noProof/>
                <w:webHidden/>
              </w:rPr>
              <w:fldChar w:fldCharType="separate"/>
            </w:r>
            <w:r>
              <w:rPr>
                <w:noProof/>
                <w:webHidden/>
              </w:rPr>
              <w:t>23</w:t>
            </w:r>
            <w:r>
              <w:rPr>
                <w:noProof/>
                <w:webHidden/>
              </w:rPr>
              <w:fldChar w:fldCharType="end"/>
            </w:r>
          </w:hyperlink>
        </w:p>
        <w:p w14:paraId="686D6875" w14:textId="49009EEE"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62" w:history="1">
            <w:r w:rsidRPr="006B5146">
              <w:rPr>
                <w:rStyle w:val="Hyperlink"/>
                <w:noProof/>
              </w:rPr>
              <w:t>Regular Academic Ranks</w:t>
            </w:r>
            <w:r>
              <w:rPr>
                <w:noProof/>
                <w:webHidden/>
              </w:rPr>
              <w:tab/>
            </w:r>
            <w:r>
              <w:rPr>
                <w:noProof/>
                <w:webHidden/>
              </w:rPr>
              <w:fldChar w:fldCharType="begin"/>
            </w:r>
            <w:r>
              <w:rPr>
                <w:noProof/>
                <w:webHidden/>
              </w:rPr>
              <w:instrText xml:space="preserve"> PAGEREF _Toc213061962 \h </w:instrText>
            </w:r>
            <w:r>
              <w:rPr>
                <w:noProof/>
                <w:webHidden/>
              </w:rPr>
            </w:r>
            <w:r>
              <w:rPr>
                <w:noProof/>
                <w:webHidden/>
              </w:rPr>
              <w:fldChar w:fldCharType="separate"/>
            </w:r>
            <w:r>
              <w:rPr>
                <w:noProof/>
                <w:webHidden/>
              </w:rPr>
              <w:t>23</w:t>
            </w:r>
            <w:r>
              <w:rPr>
                <w:noProof/>
                <w:webHidden/>
              </w:rPr>
              <w:fldChar w:fldCharType="end"/>
            </w:r>
          </w:hyperlink>
        </w:p>
        <w:p w14:paraId="484D2D1D" w14:textId="593E48F3"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63" w:history="1">
            <w:r w:rsidRPr="006B5146">
              <w:rPr>
                <w:rStyle w:val="Hyperlink"/>
                <w:noProof/>
              </w:rPr>
              <w:t>Evaluation Criteria for Appointment, Promotion, and Continuing Appointment for Librarians</w:t>
            </w:r>
            <w:r>
              <w:rPr>
                <w:noProof/>
                <w:webHidden/>
              </w:rPr>
              <w:tab/>
            </w:r>
            <w:r>
              <w:rPr>
                <w:noProof/>
                <w:webHidden/>
              </w:rPr>
              <w:fldChar w:fldCharType="begin"/>
            </w:r>
            <w:r>
              <w:rPr>
                <w:noProof/>
                <w:webHidden/>
              </w:rPr>
              <w:instrText xml:space="preserve"> PAGEREF _Toc213061963 \h </w:instrText>
            </w:r>
            <w:r>
              <w:rPr>
                <w:noProof/>
                <w:webHidden/>
              </w:rPr>
            </w:r>
            <w:r>
              <w:rPr>
                <w:noProof/>
                <w:webHidden/>
              </w:rPr>
              <w:fldChar w:fldCharType="separate"/>
            </w:r>
            <w:r>
              <w:rPr>
                <w:noProof/>
                <w:webHidden/>
              </w:rPr>
              <w:t>23</w:t>
            </w:r>
            <w:r>
              <w:rPr>
                <w:noProof/>
                <w:webHidden/>
              </w:rPr>
              <w:fldChar w:fldCharType="end"/>
            </w:r>
          </w:hyperlink>
        </w:p>
        <w:p w14:paraId="53C89EDB" w14:textId="15B8178D"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64" w:history="1">
            <w:r w:rsidRPr="006B5146">
              <w:rPr>
                <w:rStyle w:val="Hyperlink"/>
                <w:noProof/>
              </w:rPr>
              <w:t>Faculty Participation in Ceremonies and Celebrations</w:t>
            </w:r>
            <w:r>
              <w:rPr>
                <w:noProof/>
                <w:webHidden/>
              </w:rPr>
              <w:tab/>
            </w:r>
            <w:r>
              <w:rPr>
                <w:noProof/>
                <w:webHidden/>
              </w:rPr>
              <w:fldChar w:fldCharType="begin"/>
            </w:r>
            <w:r>
              <w:rPr>
                <w:noProof/>
                <w:webHidden/>
              </w:rPr>
              <w:instrText xml:space="preserve"> PAGEREF _Toc213061964 \h </w:instrText>
            </w:r>
            <w:r>
              <w:rPr>
                <w:noProof/>
                <w:webHidden/>
              </w:rPr>
            </w:r>
            <w:r>
              <w:rPr>
                <w:noProof/>
                <w:webHidden/>
              </w:rPr>
              <w:fldChar w:fldCharType="separate"/>
            </w:r>
            <w:r>
              <w:rPr>
                <w:noProof/>
                <w:webHidden/>
              </w:rPr>
              <w:t>23</w:t>
            </w:r>
            <w:r>
              <w:rPr>
                <w:noProof/>
                <w:webHidden/>
              </w:rPr>
              <w:fldChar w:fldCharType="end"/>
            </w:r>
          </w:hyperlink>
        </w:p>
        <w:p w14:paraId="528311EC" w14:textId="1B1E3B53"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65" w:history="1">
            <w:r w:rsidRPr="006B5146">
              <w:rPr>
                <w:rStyle w:val="Hyperlink"/>
                <w:noProof/>
              </w:rPr>
              <w:t>Academic Freedom</w:t>
            </w:r>
            <w:r>
              <w:rPr>
                <w:noProof/>
                <w:webHidden/>
              </w:rPr>
              <w:tab/>
            </w:r>
            <w:r>
              <w:rPr>
                <w:noProof/>
                <w:webHidden/>
              </w:rPr>
              <w:fldChar w:fldCharType="begin"/>
            </w:r>
            <w:r>
              <w:rPr>
                <w:noProof/>
                <w:webHidden/>
              </w:rPr>
              <w:instrText xml:space="preserve"> PAGEREF _Toc213061965 \h </w:instrText>
            </w:r>
            <w:r>
              <w:rPr>
                <w:noProof/>
                <w:webHidden/>
              </w:rPr>
            </w:r>
            <w:r>
              <w:rPr>
                <w:noProof/>
                <w:webHidden/>
              </w:rPr>
              <w:fldChar w:fldCharType="separate"/>
            </w:r>
            <w:r>
              <w:rPr>
                <w:noProof/>
                <w:webHidden/>
              </w:rPr>
              <w:t>24</w:t>
            </w:r>
            <w:r>
              <w:rPr>
                <w:noProof/>
                <w:webHidden/>
              </w:rPr>
              <w:fldChar w:fldCharType="end"/>
            </w:r>
          </w:hyperlink>
        </w:p>
        <w:p w14:paraId="095366D3" w14:textId="4FBE3C6B"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66" w:history="1">
            <w:r w:rsidRPr="006B5146">
              <w:rPr>
                <w:rStyle w:val="Hyperlink"/>
                <w:noProof/>
              </w:rPr>
              <w:t>Copyright</w:t>
            </w:r>
            <w:r>
              <w:rPr>
                <w:noProof/>
                <w:webHidden/>
              </w:rPr>
              <w:tab/>
            </w:r>
            <w:r>
              <w:rPr>
                <w:noProof/>
                <w:webHidden/>
              </w:rPr>
              <w:fldChar w:fldCharType="begin"/>
            </w:r>
            <w:r>
              <w:rPr>
                <w:noProof/>
                <w:webHidden/>
              </w:rPr>
              <w:instrText xml:space="preserve"> PAGEREF _Toc213061966 \h </w:instrText>
            </w:r>
            <w:r>
              <w:rPr>
                <w:noProof/>
                <w:webHidden/>
              </w:rPr>
            </w:r>
            <w:r>
              <w:rPr>
                <w:noProof/>
                <w:webHidden/>
              </w:rPr>
              <w:fldChar w:fldCharType="separate"/>
            </w:r>
            <w:r>
              <w:rPr>
                <w:noProof/>
                <w:webHidden/>
              </w:rPr>
              <w:t>24</w:t>
            </w:r>
            <w:r>
              <w:rPr>
                <w:noProof/>
                <w:webHidden/>
              </w:rPr>
              <w:fldChar w:fldCharType="end"/>
            </w:r>
          </w:hyperlink>
        </w:p>
        <w:p w14:paraId="5F9C6931" w14:textId="12064058"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67" w:history="1">
            <w:r w:rsidRPr="006B5146">
              <w:rPr>
                <w:rStyle w:val="Hyperlink"/>
                <w:noProof/>
              </w:rPr>
              <w:t>Leaves of Absence</w:t>
            </w:r>
            <w:r>
              <w:rPr>
                <w:noProof/>
                <w:webHidden/>
              </w:rPr>
              <w:tab/>
            </w:r>
            <w:r>
              <w:rPr>
                <w:noProof/>
                <w:webHidden/>
              </w:rPr>
              <w:fldChar w:fldCharType="begin"/>
            </w:r>
            <w:r>
              <w:rPr>
                <w:noProof/>
                <w:webHidden/>
              </w:rPr>
              <w:instrText xml:space="preserve"> PAGEREF _Toc213061967 \h </w:instrText>
            </w:r>
            <w:r>
              <w:rPr>
                <w:noProof/>
                <w:webHidden/>
              </w:rPr>
            </w:r>
            <w:r>
              <w:rPr>
                <w:noProof/>
                <w:webHidden/>
              </w:rPr>
              <w:fldChar w:fldCharType="separate"/>
            </w:r>
            <w:r>
              <w:rPr>
                <w:noProof/>
                <w:webHidden/>
              </w:rPr>
              <w:t>24</w:t>
            </w:r>
            <w:r>
              <w:rPr>
                <w:noProof/>
                <w:webHidden/>
              </w:rPr>
              <w:fldChar w:fldCharType="end"/>
            </w:r>
          </w:hyperlink>
        </w:p>
        <w:p w14:paraId="0E7C7404" w14:textId="4E516A3E"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68" w:history="1">
            <w:r w:rsidRPr="006B5146">
              <w:rPr>
                <w:rStyle w:val="Hyperlink"/>
                <w:noProof/>
              </w:rPr>
              <w:t>Renewal &amp; Non-Renewal of Term, Separations</w:t>
            </w:r>
            <w:r>
              <w:rPr>
                <w:noProof/>
                <w:webHidden/>
              </w:rPr>
              <w:tab/>
            </w:r>
            <w:r>
              <w:rPr>
                <w:noProof/>
                <w:webHidden/>
              </w:rPr>
              <w:fldChar w:fldCharType="begin"/>
            </w:r>
            <w:r>
              <w:rPr>
                <w:noProof/>
                <w:webHidden/>
              </w:rPr>
              <w:instrText xml:space="preserve"> PAGEREF _Toc213061968 \h </w:instrText>
            </w:r>
            <w:r>
              <w:rPr>
                <w:noProof/>
                <w:webHidden/>
              </w:rPr>
            </w:r>
            <w:r>
              <w:rPr>
                <w:noProof/>
                <w:webHidden/>
              </w:rPr>
              <w:fldChar w:fldCharType="separate"/>
            </w:r>
            <w:r>
              <w:rPr>
                <w:noProof/>
                <w:webHidden/>
              </w:rPr>
              <w:t>24</w:t>
            </w:r>
            <w:r>
              <w:rPr>
                <w:noProof/>
                <w:webHidden/>
              </w:rPr>
              <w:fldChar w:fldCharType="end"/>
            </w:r>
          </w:hyperlink>
        </w:p>
        <w:p w14:paraId="577B708E" w14:textId="6B2A89C4"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69" w:history="1">
            <w:r w:rsidRPr="006B5146">
              <w:rPr>
                <w:rStyle w:val="Hyperlink"/>
                <w:noProof/>
              </w:rPr>
              <w:t>Union/United University Professions</w:t>
            </w:r>
            <w:r>
              <w:rPr>
                <w:noProof/>
                <w:webHidden/>
              </w:rPr>
              <w:tab/>
            </w:r>
            <w:r>
              <w:rPr>
                <w:noProof/>
                <w:webHidden/>
              </w:rPr>
              <w:fldChar w:fldCharType="begin"/>
            </w:r>
            <w:r>
              <w:rPr>
                <w:noProof/>
                <w:webHidden/>
              </w:rPr>
              <w:instrText xml:space="preserve"> PAGEREF _Toc213061969 \h </w:instrText>
            </w:r>
            <w:r>
              <w:rPr>
                <w:noProof/>
                <w:webHidden/>
              </w:rPr>
            </w:r>
            <w:r>
              <w:rPr>
                <w:noProof/>
                <w:webHidden/>
              </w:rPr>
              <w:fldChar w:fldCharType="separate"/>
            </w:r>
            <w:r>
              <w:rPr>
                <w:noProof/>
                <w:webHidden/>
              </w:rPr>
              <w:t>24</w:t>
            </w:r>
            <w:r>
              <w:rPr>
                <w:noProof/>
                <w:webHidden/>
              </w:rPr>
              <w:fldChar w:fldCharType="end"/>
            </w:r>
          </w:hyperlink>
        </w:p>
        <w:p w14:paraId="3599CCC8" w14:textId="01E6EC6B"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70" w:history="1">
            <w:r w:rsidRPr="006B5146">
              <w:rPr>
                <w:rStyle w:val="Hyperlink"/>
                <w:noProof/>
              </w:rPr>
              <w:t>Scholarship Research Creativity</w:t>
            </w:r>
            <w:r>
              <w:rPr>
                <w:noProof/>
                <w:webHidden/>
              </w:rPr>
              <w:tab/>
            </w:r>
            <w:r>
              <w:rPr>
                <w:noProof/>
                <w:webHidden/>
              </w:rPr>
              <w:fldChar w:fldCharType="begin"/>
            </w:r>
            <w:r>
              <w:rPr>
                <w:noProof/>
                <w:webHidden/>
              </w:rPr>
              <w:instrText xml:space="preserve"> PAGEREF _Toc213061970 \h </w:instrText>
            </w:r>
            <w:r>
              <w:rPr>
                <w:noProof/>
                <w:webHidden/>
              </w:rPr>
            </w:r>
            <w:r>
              <w:rPr>
                <w:noProof/>
                <w:webHidden/>
              </w:rPr>
              <w:fldChar w:fldCharType="separate"/>
            </w:r>
            <w:r>
              <w:rPr>
                <w:noProof/>
                <w:webHidden/>
              </w:rPr>
              <w:t>24</w:t>
            </w:r>
            <w:r>
              <w:rPr>
                <w:noProof/>
                <w:webHidden/>
              </w:rPr>
              <w:fldChar w:fldCharType="end"/>
            </w:r>
          </w:hyperlink>
        </w:p>
        <w:p w14:paraId="6851DC49" w14:textId="45B32EE1"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71" w:history="1">
            <w:r w:rsidRPr="006B5146">
              <w:rPr>
                <w:rStyle w:val="Hyperlink"/>
                <w:noProof/>
              </w:rPr>
              <w:t>Statement on Applied Research</w:t>
            </w:r>
            <w:r>
              <w:rPr>
                <w:noProof/>
                <w:webHidden/>
              </w:rPr>
              <w:tab/>
            </w:r>
            <w:r>
              <w:rPr>
                <w:noProof/>
                <w:webHidden/>
              </w:rPr>
              <w:fldChar w:fldCharType="begin"/>
            </w:r>
            <w:r>
              <w:rPr>
                <w:noProof/>
                <w:webHidden/>
              </w:rPr>
              <w:instrText xml:space="preserve"> PAGEREF _Toc213061971 \h </w:instrText>
            </w:r>
            <w:r>
              <w:rPr>
                <w:noProof/>
                <w:webHidden/>
              </w:rPr>
            </w:r>
            <w:r>
              <w:rPr>
                <w:noProof/>
                <w:webHidden/>
              </w:rPr>
              <w:fldChar w:fldCharType="separate"/>
            </w:r>
            <w:r>
              <w:rPr>
                <w:noProof/>
                <w:webHidden/>
              </w:rPr>
              <w:t>25</w:t>
            </w:r>
            <w:r>
              <w:rPr>
                <w:noProof/>
                <w:webHidden/>
              </w:rPr>
              <w:fldChar w:fldCharType="end"/>
            </w:r>
          </w:hyperlink>
        </w:p>
        <w:p w14:paraId="277CCF3D" w14:textId="38E28E51"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72" w:history="1">
            <w:r w:rsidRPr="006B5146">
              <w:rPr>
                <w:rStyle w:val="Hyperlink"/>
                <w:noProof/>
              </w:rPr>
              <w:t>Sponsored Programs</w:t>
            </w:r>
            <w:r>
              <w:rPr>
                <w:noProof/>
                <w:webHidden/>
              </w:rPr>
              <w:tab/>
            </w:r>
            <w:r>
              <w:rPr>
                <w:noProof/>
                <w:webHidden/>
              </w:rPr>
              <w:fldChar w:fldCharType="begin"/>
            </w:r>
            <w:r>
              <w:rPr>
                <w:noProof/>
                <w:webHidden/>
              </w:rPr>
              <w:instrText xml:space="preserve"> PAGEREF _Toc213061972 \h </w:instrText>
            </w:r>
            <w:r>
              <w:rPr>
                <w:noProof/>
                <w:webHidden/>
              </w:rPr>
            </w:r>
            <w:r>
              <w:rPr>
                <w:noProof/>
                <w:webHidden/>
              </w:rPr>
              <w:fldChar w:fldCharType="separate"/>
            </w:r>
            <w:r>
              <w:rPr>
                <w:noProof/>
                <w:webHidden/>
              </w:rPr>
              <w:t>25</w:t>
            </w:r>
            <w:r>
              <w:rPr>
                <w:noProof/>
                <w:webHidden/>
              </w:rPr>
              <w:fldChar w:fldCharType="end"/>
            </w:r>
          </w:hyperlink>
        </w:p>
        <w:p w14:paraId="7A270E28" w14:textId="08A6DB69"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73" w:history="1">
            <w:r w:rsidRPr="006B5146">
              <w:rPr>
                <w:rStyle w:val="Hyperlink"/>
                <w:noProof/>
              </w:rPr>
              <w:t>Grants and Awards</w:t>
            </w:r>
            <w:r>
              <w:rPr>
                <w:noProof/>
                <w:webHidden/>
              </w:rPr>
              <w:tab/>
            </w:r>
            <w:r>
              <w:rPr>
                <w:noProof/>
                <w:webHidden/>
              </w:rPr>
              <w:fldChar w:fldCharType="begin"/>
            </w:r>
            <w:r>
              <w:rPr>
                <w:noProof/>
                <w:webHidden/>
              </w:rPr>
              <w:instrText xml:space="preserve"> PAGEREF _Toc213061973 \h </w:instrText>
            </w:r>
            <w:r>
              <w:rPr>
                <w:noProof/>
                <w:webHidden/>
              </w:rPr>
            </w:r>
            <w:r>
              <w:rPr>
                <w:noProof/>
                <w:webHidden/>
              </w:rPr>
              <w:fldChar w:fldCharType="separate"/>
            </w:r>
            <w:r>
              <w:rPr>
                <w:noProof/>
                <w:webHidden/>
              </w:rPr>
              <w:t>25</w:t>
            </w:r>
            <w:r>
              <w:rPr>
                <w:noProof/>
                <w:webHidden/>
              </w:rPr>
              <w:fldChar w:fldCharType="end"/>
            </w:r>
          </w:hyperlink>
        </w:p>
        <w:p w14:paraId="4756FACF" w14:textId="0EDD11D5"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74" w:history="1">
            <w:r w:rsidRPr="006B5146">
              <w:rPr>
                <w:rStyle w:val="Hyperlink"/>
                <w:noProof/>
              </w:rPr>
              <w:t>Research-Related Policies</w:t>
            </w:r>
            <w:r>
              <w:rPr>
                <w:noProof/>
                <w:webHidden/>
              </w:rPr>
              <w:tab/>
            </w:r>
            <w:r>
              <w:rPr>
                <w:noProof/>
                <w:webHidden/>
              </w:rPr>
              <w:fldChar w:fldCharType="begin"/>
            </w:r>
            <w:r>
              <w:rPr>
                <w:noProof/>
                <w:webHidden/>
              </w:rPr>
              <w:instrText xml:space="preserve"> PAGEREF _Toc213061974 \h </w:instrText>
            </w:r>
            <w:r>
              <w:rPr>
                <w:noProof/>
                <w:webHidden/>
              </w:rPr>
            </w:r>
            <w:r>
              <w:rPr>
                <w:noProof/>
                <w:webHidden/>
              </w:rPr>
              <w:fldChar w:fldCharType="separate"/>
            </w:r>
            <w:r>
              <w:rPr>
                <w:noProof/>
                <w:webHidden/>
              </w:rPr>
              <w:t>25</w:t>
            </w:r>
            <w:r>
              <w:rPr>
                <w:noProof/>
                <w:webHidden/>
              </w:rPr>
              <w:fldChar w:fldCharType="end"/>
            </w:r>
          </w:hyperlink>
        </w:p>
        <w:p w14:paraId="6EE0AECA" w14:textId="285874DB"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75" w:history="1">
            <w:r w:rsidRPr="006B5146">
              <w:rPr>
                <w:rStyle w:val="Hyperlink"/>
                <w:noProof/>
              </w:rPr>
              <w:t>Intellectual Property</w:t>
            </w:r>
            <w:r>
              <w:rPr>
                <w:noProof/>
                <w:webHidden/>
              </w:rPr>
              <w:tab/>
            </w:r>
            <w:r>
              <w:rPr>
                <w:noProof/>
                <w:webHidden/>
              </w:rPr>
              <w:fldChar w:fldCharType="begin"/>
            </w:r>
            <w:r>
              <w:rPr>
                <w:noProof/>
                <w:webHidden/>
              </w:rPr>
              <w:instrText xml:space="preserve"> PAGEREF _Toc213061975 \h </w:instrText>
            </w:r>
            <w:r>
              <w:rPr>
                <w:noProof/>
                <w:webHidden/>
              </w:rPr>
            </w:r>
            <w:r>
              <w:rPr>
                <w:noProof/>
                <w:webHidden/>
              </w:rPr>
              <w:fldChar w:fldCharType="separate"/>
            </w:r>
            <w:r>
              <w:rPr>
                <w:noProof/>
                <w:webHidden/>
              </w:rPr>
              <w:t>25</w:t>
            </w:r>
            <w:r>
              <w:rPr>
                <w:noProof/>
                <w:webHidden/>
              </w:rPr>
              <w:fldChar w:fldCharType="end"/>
            </w:r>
          </w:hyperlink>
        </w:p>
        <w:p w14:paraId="3C9E622F" w14:textId="460D31AE"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76" w:history="1">
            <w:r w:rsidRPr="006B5146">
              <w:rPr>
                <w:rStyle w:val="Hyperlink"/>
                <w:noProof/>
              </w:rPr>
              <w:t>Patents and Inventions</w:t>
            </w:r>
            <w:r>
              <w:rPr>
                <w:noProof/>
                <w:webHidden/>
              </w:rPr>
              <w:tab/>
            </w:r>
            <w:r>
              <w:rPr>
                <w:noProof/>
                <w:webHidden/>
              </w:rPr>
              <w:fldChar w:fldCharType="begin"/>
            </w:r>
            <w:r>
              <w:rPr>
                <w:noProof/>
                <w:webHidden/>
              </w:rPr>
              <w:instrText xml:space="preserve"> PAGEREF _Toc213061976 \h </w:instrText>
            </w:r>
            <w:r>
              <w:rPr>
                <w:noProof/>
                <w:webHidden/>
              </w:rPr>
            </w:r>
            <w:r>
              <w:rPr>
                <w:noProof/>
                <w:webHidden/>
              </w:rPr>
              <w:fldChar w:fldCharType="separate"/>
            </w:r>
            <w:r>
              <w:rPr>
                <w:noProof/>
                <w:webHidden/>
              </w:rPr>
              <w:t>25</w:t>
            </w:r>
            <w:r>
              <w:rPr>
                <w:noProof/>
                <w:webHidden/>
              </w:rPr>
              <w:fldChar w:fldCharType="end"/>
            </w:r>
          </w:hyperlink>
        </w:p>
        <w:p w14:paraId="23298702" w14:textId="0B0EE03A"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77" w:history="1">
            <w:r w:rsidRPr="006B5146">
              <w:rPr>
                <w:rStyle w:val="Hyperlink"/>
                <w:noProof/>
              </w:rPr>
              <w:t>Copyrights</w:t>
            </w:r>
            <w:r>
              <w:rPr>
                <w:noProof/>
                <w:webHidden/>
              </w:rPr>
              <w:tab/>
            </w:r>
            <w:r>
              <w:rPr>
                <w:noProof/>
                <w:webHidden/>
              </w:rPr>
              <w:fldChar w:fldCharType="begin"/>
            </w:r>
            <w:r>
              <w:rPr>
                <w:noProof/>
                <w:webHidden/>
              </w:rPr>
              <w:instrText xml:space="preserve"> PAGEREF _Toc213061977 \h </w:instrText>
            </w:r>
            <w:r>
              <w:rPr>
                <w:noProof/>
                <w:webHidden/>
              </w:rPr>
            </w:r>
            <w:r>
              <w:rPr>
                <w:noProof/>
                <w:webHidden/>
              </w:rPr>
              <w:fldChar w:fldCharType="separate"/>
            </w:r>
            <w:r>
              <w:rPr>
                <w:noProof/>
                <w:webHidden/>
              </w:rPr>
              <w:t>26</w:t>
            </w:r>
            <w:r>
              <w:rPr>
                <w:noProof/>
                <w:webHidden/>
              </w:rPr>
              <w:fldChar w:fldCharType="end"/>
            </w:r>
          </w:hyperlink>
        </w:p>
        <w:p w14:paraId="0B2D1AB7" w14:textId="69AD4D6F"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78" w:history="1">
            <w:r w:rsidRPr="006B5146">
              <w:rPr>
                <w:rStyle w:val="Hyperlink"/>
                <w:noProof/>
              </w:rPr>
              <w:t>Additional Resources For Scholarship, Research, Creativity</w:t>
            </w:r>
            <w:r>
              <w:rPr>
                <w:noProof/>
                <w:webHidden/>
              </w:rPr>
              <w:tab/>
            </w:r>
            <w:r>
              <w:rPr>
                <w:noProof/>
                <w:webHidden/>
              </w:rPr>
              <w:fldChar w:fldCharType="begin"/>
            </w:r>
            <w:r>
              <w:rPr>
                <w:noProof/>
                <w:webHidden/>
              </w:rPr>
              <w:instrText xml:space="preserve"> PAGEREF _Toc213061978 \h </w:instrText>
            </w:r>
            <w:r>
              <w:rPr>
                <w:noProof/>
                <w:webHidden/>
              </w:rPr>
            </w:r>
            <w:r>
              <w:rPr>
                <w:noProof/>
                <w:webHidden/>
              </w:rPr>
              <w:fldChar w:fldCharType="separate"/>
            </w:r>
            <w:r>
              <w:rPr>
                <w:noProof/>
                <w:webHidden/>
              </w:rPr>
              <w:t>26</w:t>
            </w:r>
            <w:r>
              <w:rPr>
                <w:noProof/>
                <w:webHidden/>
              </w:rPr>
              <w:fldChar w:fldCharType="end"/>
            </w:r>
          </w:hyperlink>
        </w:p>
        <w:p w14:paraId="5C66A0CA" w14:textId="38B5FD66"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79" w:history="1">
            <w:r w:rsidRPr="006B5146">
              <w:rPr>
                <w:rStyle w:val="Hyperlink"/>
                <w:noProof/>
              </w:rPr>
              <w:t>Salaries and Benefits</w:t>
            </w:r>
            <w:r>
              <w:rPr>
                <w:noProof/>
                <w:webHidden/>
              </w:rPr>
              <w:tab/>
            </w:r>
            <w:r>
              <w:rPr>
                <w:noProof/>
                <w:webHidden/>
              </w:rPr>
              <w:fldChar w:fldCharType="begin"/>
            </w:r>
            <w:r>
              <w:rPr>
                <w:noProof/>
                <w:webHidden/>
              </w:rPr>
              <w:instrText xml:space="preserve"> PAGEREF _Toc213061979 \h </w:instrText>
            </w:r>
            <w:r>
              <w:rPr>
                <w:noProof/>
                <w:webHidden/>
              </w:rPr>
            </w:r>
            <w:r>
              <w:rPr>
                <w:noProof/>
                <w:webHidden/>
              </w:rPr>
              <w:fldChar w:fldCharType="separate"/>
            </w:r>
            <w:r>
              <w:rPr>
                <w:noProof/>
                <w:webHidden/>
              </w:rPr>
              <w:t>27</w:t>
            </w:r>
            <w:r>
              <w:rPr>
                <w:noProof/>
                <w:webHidden/>
              </w:rPr>
              <w:fldChar w:fldCharType="end"/>
            </w:r>
          </w:hyperlink>
        </w:p>
        <w:p w14:paraId="68335C11" w14:textId="4396AA9A"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80" w:history="1">
            <w:r w:rsidRPr="006B5146">
              <w:rPr>
                <w:rStyle w:val="Hyperlink"/>
                <w:noProof/>
              </w:rPr>
              <w:t>Agreement between the State of New York and United University Professions</w:t>
            </w:r>
            <w:r>
              <w:rPr>
                <w:noProof/>
                <w:webHidden/>
              </w:rPr>
              <w:tab/>
            </w:r>
            <w:r>
              <w:rPr>
                <w:noProof/>
                <w:webHidden/>
              </w:rPr>
              <w:fldChar w:fldCharType="begin"/>
            </w:r>
            <w:r>
              <w:rPr>
                <w:noProof/>
                <w:webHidden/>
              </w:rPr>
              <w:instrText xml:space="preserve"> PAGEREF _Toc213061980 \h </w:instrText>
            </w:r>
            <w:r>
              <w:rPr>
                <w:noProof/>
                <w:webHidden/>
              </w:rPr>
            </w:r>
            <w:r>
              <w:rPr>
                <w:noProof/>
                <w:webHidden/>
              </w:rPr>
              <w:fldChar w:fldCharType="separate"/>
            </w:r>
            <w:r>
              <w:rPr>
                <w:noProof/>
                <w:webHidden/>
              </w:rPr>
              <w:t>27</w:t>
            </w:r>
            <w:r>
              <w:rPr>
                <w:noProof/>
                <w:webHidden/>
              </w:rPr>
              <w:fldChar w:fldCharType="end"/>
            </w:r>
          </w:hyperlink>
        </w:p>
        <w:p w14:paraId="155FED97" w14:textId="6E33AF33"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81" w:history="1">
            <w:r w:rsidRPr="006B5146">
              <w:rPr>
                <w:rStyle w:val="Hyperlink"/>
                <w:noProof/>
              </w:rPr>
              <w:t>Compensation</w:t>
            </w:r>
            <w:r>
              <w:rPr>
                <w:noProof/>
                <w:webHidden/>
              </w:rPr>
              <w:tab/>
            </w:r>
            <w:r>
              <w:rPr>
                <w:noProof/>
                <w:webHidden/>
              </w:rPr>
              <w:fldChar w:fldCharType="begin"/>
            </w:r>
            <w:r>
              <w:rPr>
                <w:noProof/>
                <w:webHidden/>
              </w:rPr>
              <w:instrText xml:space="preserve"> PAGEREF _Toc213061981 \h </w:instrText>
            </w:r>
            <w:r>
              <w:rPr>
                <w:noProof/>
                <w:webHidden/>
              </w:rPr>
            </w:r>
            <w:r>
              <w:rPr>
                <w:noProof/>
                <w:webHidden/>
              </w:rPr>
              <w:fldChar w:fldCharType="separate"/>
            </w:r>
            <w:r>
              <w:rPr>
                <w:noProof/>
                <w:webHidden/>
              </w:rPr>
              <w:t>27</w:t>
            </w:r>
            <w:r>
              <w:rPr>
                <w:noProof/>
                <w:webHidden/>
              </w:rPr>
              <w:fldChar w:fldCharType="end"/>
            </w:r>
          </w:hyperlink>
        </w:p>
        <w:p w14:paraId="1C2A8589" w14:textId="3F2FD07B"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82" w:history="1">
            <w:r w:rsidRPr="006B5146">
              <w:rPr>
                <w:rStyle w:val="Hyperlink"/>
                <w:noProof/>
              </w:rPr>
              <w:t>Summer Session Compensation:</w:t>
            </w:r>
            <w:r>
              <w:rPr>
                <w:noProof/>
                <w:webHidden/>
              </w:rPr>
              <w:tab/>
            </w:r>
            <w:r>
              <w:rPr>
                <w:noProof/>
                <w:webHidden/>
              </w:rPr>
              <w:fldChar w:fldCharType="begin"/>
            </w:r>
            <w:r>
              <w:rPr>
                <w:noProof/>
                <w:webHidden/>
              </w:rPr>
              <w:instrText xml:space="preserve"> PAGEREF _Toc213061982 \h </w:instrText>
            </w:r>
            <w:r>
              <w:rPr>
                <w:noProof/>
                <w:webHidden/>
              </w:rPr>
            </w:r>
            <w:r>
              <w:rPr>
                <w:noProof/>
                <w:webHidden/>
              </w:rPr>
              <w:fldChar w:fldCharType="separate"/>
            </w:r>
            <w:r>
              <w:rPr>
                <w:noProof/>
                <w:webHidden/>
              </w:rPr>
              <w:t>27</w:t>
            </w:r>
            <w:r>
              <w:rPr>
                <w:noProof/>
                <w:webHidden/>
              </w:rPr>
              <w:fldChar w:fldCharType="end"/>
            </w:r>
          </w:hyperlink>
        </w:p>
        <w:p w14:paraId="26519DC8" w14:textId="32260B6A"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83" w:history="1">
            <w:r w:rsidRPr="006B5146">
              <w:rPr>
                <w:rStyle w:val="Hyperlink"/>
                <w:noProof/>
              </w:rPr>
              <w:t>Discretionary Salary Adjustments:</w:t>
            </w:r>
            <w:r>
              <w:rPr>
                <w:noProof/>
                <w:webHidden/>
              </w:rPr>
              <w:tab/>
            </w:r>
            <w:r>
              <w:rPr>
                <w:noProof/>
                <w:webHidden/>
              </w:rPr>
              <w:fldChar w:fldCharType="begin"/>
            </w:r>
            <w:r>
              <w:rPr>
                <w:noProof/>
                <w:webHidden/>
              </w:rPr>
              <w:instrText xml:space="preserve"> PAGEREF _Toc213061983 \h </w:instrText>
            </w:r>
            <w:r>
              <w:rPr>
                <w:noProof/>
                <w:webHidden/>
              </w:rPr>
            </w:r>
            <w:r>
              <w:rPr>
                <w:noProof/>
                <w:webHidden/>
              </w:rPr>
              <w:fldChar w:fldCharType="separate"/>
            </w:r>
            <w:r>
              <w:rPr>
                <w:noProof/>
                <w:webHidden/>
              </w:rPr>
              <w:t>27</w:t>
            </w:r>
            <w:r>
              <w:rPr>
                <w:noProof/>
                <w:webHidden/>
              </w:rPr>
              <w:fldChar w:fldCharType="end"/>
            </w:r>
          </w:hyperlink>
        </w:p>
        <w:p w14:paraId="241EC04C" w14:textId="628181BC"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84" w:history="1">
            <w:r w:rsidRPr="006B5146">
              <w:rPr>
                <w:rStyle w:val="Hyperlink"/>
                <w:noProof/>
              </w:rPr>
              <w:t>Salary Schedules</w:t>
            </w:r>
            <w:r>
              <w:rPr>
                <w:noProof/>
                <w:webHidden/>
              </w:rPr>
              <w:tab/>
            </w:r>
            <w:r>
              <w:rPr>
                <w:noProof/>
                <w:webHidden/>
              </w:rPr>
              <w:fldChar w:fldCharType="begin"/>
            </w:r>
            <w:r>
              <w:rPr>
                <w:noProof/>
                <w:webHidden/>
              </w:rPr>
              <w:instrText xml:space="preserve"> PAGEREF _Toc213061984 \h </w:instrText>
            </w:r>
            <w:r>
              <w:rPr>
                <w:noProof/>
                <w:webHidden/>
              </w:rPr>
            </w:r>
            <w:r>
              <w:rPr>
                <w:noProof/>
                <w:webHidden/>
              </w:rPr>
              <w:fldChar w:fldCharType="separate"/>
            </w:r>
            <w:r>
              <w:rPr>
                <w:noProof/>
                <w:webHidden/>
              </w:rPr>
              <w:t>27</w:t>
            </w:r>
            <w:r>
              <w:rPr>
                <w:noProof/>
                <w:webHidden/>
              </w:rPr>
              <w:fldChar w:fldCharType="end"/>
            </w:r>
          </w:hyperlink>
        </w:p>
        <w:p w14:paraId="4AC3F7C1" w14:textId="47FE4B61"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85" w:history="1">
            <w:r w:rsidRPr="006B5146">
              <w:rPr>
                <w:rStyle w:val="Hyperlink"/>
                <w:noProof/>
              </w:rPr>
              <w:t>Vacation and Sick Leave</w:t>
            </w:r>
            <w:r>
              <w:rPr>
                <w:noProof/>
                <w:webHidden/>
              </w:rPr>
              <w:tab/>
            </w:r>
            <w:r>
              <w:rPr>
                <w:noProof/>
                <w:webHidden/>
              </w:rPr>
              <w:fldChar w:fldCharType="begin"/>
            </w:r>
            <w:r>
              <w:rPr>
                <w:noProof/>
                <w:webHidden/>
              </w:rPr>
              <w:instrText xml:space="preserve"> PAGEREF _Toc213061985 \h </w:instrText>
            </w:r>
            <w:r>
              <w:rPr>
                <w:noProof/>
                <w:webHidden/>
              </w:rPr>
            </w:r>
            <w:r>
              <w:rPr>
                <w:noProof/>
                <w:webHidden/>
              </w:rPr>
              <w:fldChar w:fldCharType="separate"/>
            </w:r>
            <w:r>
              <w:rPr>
                <w:noProof/>
                <w:webHidden/>
              </w:rPr>
              <w:t>27</w:t>
            </w:r>
            <w:r>
              <w:rPr>
                <w:noProof/>
                <w:webHidden/>
              </w:rPr>
              <w:fldChar w:fldCharType="end"/>
            </w:r>
          </w:hyperlink>
        </w:p>
        <w:p w14:paraId="5B048047" w14:textId="3E91615E"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86" w:history="1">
            <w:r w:rsidRPr="006B5146">
              <w:rPr>
                <w:rStyle w:val="Hyperlink"/>
                <w:noProof/>
              </w:rPr>
              <w:t>Credit Union</w:t>
            </w:r>
            <w:r>
              <w:rPr>
                <w:noProof/>
                <w:webHidden/>
              </w:rPr>
              <w:tab/>
            </w:r>
            <w:r>
              <w:rPr>
                <w:noProof/>
                <w:webHidden/>
              </w:rPr>
              <w:fldChar w:fldCharType="begin"/>
            </w:r>
            <w:r>
              <w:rPr>
                <w:noProof/>
                <w:webHidden/>
              </w:rPr>
              <w:instrText xml:space="preserve"> PAGEREF _Toc213061986 \h </w:instrText>
            </w:r>
            <w:r>
              <w:rPr>
                <w:noProof/>
                <w:webHidden/>
              </w:rPr>
            </w:r>
            <w:r>
              <w:rPr>
                <w:noProof/>
                <w:webHidden/>
              </w:rPr>
              <w:fldChar w:fldCharType="separate"/>
            </w:r>
            <w:r>
              <w:rPr>
                <w:noProof/>
                <w:webHidden/>
              </w:rPr>
              <w:t>27</w:t>
            </w:r>
            <w:r>
              <w:rPr>
                <w:noProof/>
                <w:webHidden/>
              </w:rPr>
              <w:fldChar w:fldCharType="end"/>
            </w:r>
          </w:hyperlink>
        </w:p>
        <w:p w14:paraId="56BA037A" w14:textId="47714076"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87" w:history="1">
            <w:r w:rsidRPr="006B5146">
              <w:rPr>
                <w:rStyle w:val="Hyperlink"/>
                <w:noProof/>
              </w:rPr>
              <w:t>Disability Coverage</w:t>
            </w:r>
            <w:r>
              <w:rPr>
                <w:noProof/>
                <w:webHidden/>
              </w:rPr>
              <w:tab/>
            </w:r>
            <w:r>
              <w:rPr>
                <w:noProof/>
                <w:webHidden/>
              </w:rPr>
              <w:fldChar w:fldCharType="begin"/>
            </w:r>
            <w:r>
              <w:rPr>
                <w:noProof/>
                <w:webHidden/>
              </w:rPr>
              <w:instrText xml:space="preserve"> PAGEREF _Toc213061987 \h </w:instrText>
            </w:r>
            <w:r>
              <w:rPr>
                <w:noProof/>
                <w:webHidden/>
              </w:rPr>
            </w:r>
            <w:r>
              <w:rPr>
                <w:noProof/>
                <w:webHidden/>
              </w:rPr>
              <w:fldChar w:fldCharType="separate"/>
            </w:r>
            <w:r>
              <w:rPr>
                <w:noProof/>
                <w:webHidden/>
              </w:rPr>
              <w:t>28</w:t>
            </w:r>
            <w:r>
              <w:rPr>
                <w:noProof/>
                <w:webHidden/>
              </w:rPr>
              <w:fldChar w:fldCharType="end"/>
            </w:r>
          </w:hyperlink>
        </w:p>
        <w:p w14:paraId="39243770" w14:textId="6F7B51DE"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88" w:history="1">
            <w:r w:rsidRPr="006B5146">
              <w:rPr>
                <w:rStyle w:val="Hyperlink"/>
                <w:noProof/>
              </w:rPr>
              <w:t>Health Insurance Options</w:t>
            </w:r>
            <w:r>
              <w:rPr>
                <w:noProof/>
                <w:webHidden/>
              </w:rPr>
              <w:tab/>
            </w:r>
            <w:r>
              <w:rPr>
                <w:noProof/>
                <w:webHidden/>
              </w:rPr>
              <w:fldChar w:fldCharType="begin"/>
            </w:r>
            <w:r>
              <w:rPr>
                <w:noProof/>
                <w:webHidden/>
              </w:rPr>
              <w:instrText xml:space="preserve"> PAGEREF _Toc213061988 \h </w:instrText>
            </w:r>
            <w:r>
              <w:rPr>
                <w:noProof/>
                <w:webHidden/>
              </w:rPr>
            </w:r>
            <w:r>
              <w:rPr>
                <w:noProof/>
                <w:webHidden/>
              </w:rPr>
              <w:fldChar w:fldCharType="separate"/>
            </w:r>
            <w:r>
              <w:rPr>
                <w:noProof/>
                <w:webHidden/>
              </w:rPr>
              <w:t>28</w:t>
            </w:r>
            <w:r>
              <w:rPr>
                <w:noProof/>
                <w:webHidden/>
              </w:rPr>
              <w:fldChar w:fldCharType="end"/>
            </w:r>
          </w:hyperlink>
        </w:p>
        <w:p w14:paraId="3D6F8E8B" w14:textId="56A058D0"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89" w:history="1">
            <w:r w:rsidRPr="006B5146">
              <w:rPr>
                <w:rStyle w:val="Hyperlink"/>
                <w:noProof/>
              </w:rPr>
              <w:t>WorkLife Services</w:t>
            </w:r>
            <w:r>
              <w:rPr>
                <w:noProof/>
                <w:webHidden/>
              </w:rPr>
              <w:tab/>
            </w:r>
            <w:r>
              <w:rPr>
                <w:noProof/>
                <w:webHidden/>
              </w:rPr>
              <w:fldChar w:fldCharType="begin"/>
            </w:r>
            <w:r>
              <w:rPr>
                <w:noProof/>
                <w:webHidden/>
              </w:rPr>
              <w:instrText xml:space="preserve"> PAGEREF _Toc213061989 \h </w:instrText>
            </w:r>
            <w:r>
              <w:rPr>
                <w:noProof/>
                <w:webHidden/>
              </w:rPr>
            </w:r>
            <w:r>
              <w:rPr>
                <w:noProof/>
                <w:webHidden/>
              </w:rPr>
              <w:fldChar w:fldCharType="separate"/>
            </w:r>
            <w:r>
              <w:rPr>
                <w:noProof/>
                <w:webHidden/>
              </w:rPr>
              <w:t>28</w:t>
            </w:r>
            <w:r>
              <w:rPr>
                <w:noProof/>
                <w:webHidden/>
              </w:rPr>
              <w:fldChar w:fldCharType="end"/>
            </w:r>
          </w:hyperlink>
        </w:p>
        <w:p w14:paraId="7BBC2F94" w14:textId="0F9B4B42"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90" w:history="1">
            <w:r w:rsidRPr="006B5146">
              <w:rPr>
                <w:rStyle w:val="Hyperlink"/>
                <w:noProof/>
              </w:rPr>
              <w:t>Recognition and Awards</w:t>
            </w:r>
            <w:r>
              <w:rPr>
                <w:noProof/>
                <w:webHidden/>
              </w:rPr>
              <w:tab/>
            </w:r>
            <w:r>
              <w:rPr>
                <w:noProof/>
                <w:webHidden/>
              </w:rPr>
              <w:fldChar w:fldCharType="begin"/>
            </w:r>
            <w:r>
              <w:rPr>
                <w:noProof/>
                <w:webHidden/>
              </w:rPr>
              <w:instrText xml:space="preserve"> PAGEREF _Toc213061990 \h </w:instrText>
            </w:r>
            <w:r>
              <w:rPr>
                <w:noProof/>
                <w:webHidden/>
              </w:rPr>
            </w:r>
            <w:r>
              <w:rPr>
                <w:noProof/>
                <w:webHidden/>
              </w:rPr>
              <w:fldChar w:fldCharType="separate"/>
            </w:r>
            <w:r>
              <w:rPr>
                <w:noProof/>
                <w:webHidden/>
              </w:rPr>
              <w:t>28</w:t>
            </w:r>
            <w:r>
              <w:rPr>
                <w:noProof/>
                <w:webHidden/>
              </w:rPr>
              <w:fldChar w:fldCharType="end"/>
            </w:r>
          </w:hyperlink>
        </w:p>
        <w:p w14:paraId="7D7A2CBC" w14:textId="28C7D4CA"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91" w:history="1">
            <w:r w:rsidRPr="006B5146">
              <w:rPr>
                <w:rStyle w:val="Hyperlink"/>
                <w:noProof/>
              </w:rPr>
              <w:t>Employee Resources</w:t>
            </w:r>
            <w:r>
              <w:rPr>
                <w:noProof/>
                <w:webHidden/>
              </w:rPr>
              <w:tab/>
            </w:r>
            <w:r>
              <w:rPr>
                <w:noProof/>
                <w:webHidden/>
              </w:rPr>
              <w:fldChar w:fldCharType="begin"/>
            </w:r>
            <w:r>
              <w:rPr>
                <w:noProof/>
                <w:webHidden/>
              </w:rPr>
              <w:instrText xml:space="preserve"> PAGEREF _Toc213061991 \h </w:instrText>
            </w:r>
            <w:r>
              <w:rPr>
                <w:noProof/>
                <w:webHidden/>
              </w:rPr>
            </w:r>
            <w:r>
              <w:rPr>
                <w:noProof/>
                <w:webHidden/>
              </w:rPr>
              <w:fldChar w:fldCharType="separate"/>
            </w:r>
            <w:r>
              <w:rPr>
                <w:noProof/>
                <w:webHidden/>
              </w:rPr>
              <w:t>29</w:t>
            </w:r>
            <w:r>
              <w:rPr>
                <w:noProof/>
                <w:webHidden/>
              </w:rPr>
              <w:fldChar w:fldCharType="end"/>
            </w:r>
          </w:hyperlink>
        </w:p>
        <w:p w14:paraId="53131EC2" w14:textId="15A6D734"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92" w:history="1">
            <w:r w:rsidRPr="006B5146">
              <w:rPr>
                <w:rStyle w:val="Hyperlink"/>
                <w:noProof/>
              </w:rPr>
              <w:t>Your Students</w:t>
            </w:r>
            <w:r>
              <w:rPr>
                <w:noProof/>
                <w:webHidden/>
              </w:rPr>
              <w:tab/>
            </w:r>
            <w:r>
              <w:rPr>
                <w:noProof/>
                <w:webHidden/>
              </w:rPr>
              <w:fldChar w:fldCharType="begin"/>
            </w:r>
            <w:r>
              <w:rPr>
                <w:noProof/>
                <w:webHidden/>
              </w:rPr>
              <w:instrText xml:space="preserve"> PAGEREF _Toc213061992 \h </w:instrText>
            </w:r>
            <w:r>
              <w:rPr>
                <w:noProof/>
                <w:webHidden/>
              </w:rPr>
            </w:r>
            <w:r>
              <w:rPr>
                <w:noProof/>
                <w:webHidden/>
              </w:rPr>
              <w:fldChar w:fldCharType="separate"/>
            </w:r>
            <w:r>
              <w:rPr>
                <w:noProof/>
                <w:webHidden/>
              </w:rPr>
              <w:t>29</w:t>
            </w:r>
            <w:r>
              <w:rPr>
                <w:noProof/>
                <w:webHidden/>
              </w:rPr>
              <w:fldChar w:fldCharType="end"/>
            </w:r>
          </w:hyperlink>
        </w:p>
        <w:p w14:paraId="1F8FD910" w14:textId="1641AB8D" w:rsidR="00BB1E9C" w:rsidRDefault="00BB1E9C">
          <w:pPr>
            <w:pStyle w:val="TOC2"/>
            <w:tabs>
              <w:tab w:val="right" w:leader="dot" w:pos="9350"/>
            </w:tabs>
            <w:rPr>
              <w:rFonts w:asciiTheme="minorHAnsi" w:eastAsiaTheme="minorEastAsia" w:hAnsiTheme="minorHAnsi" w:cstheme="minorBidi"/>
              <w:noProof/>
              <w:sz w:val="24"/>
              <w:szCs w:val="24"/>
            </w:rPr>
          </w:pPr>
          <w:hyperlink w:anchor="_Toc213061993" w:history="1">
            <w:r w:rsidRPr="006B5146">
              <w:rPr>
                <w:rStyle w:val="Hyperlink"/>
                <w:noProof/>
              </w:rPr>
              <w:t>Definitions</w:t>
            </w:r>
            <w:r>
              <w:rPr>
                <w:noProof/>
                <w:webHidden/>
              </w:rPr>
              <w:tab/>
            </w:r>
            <w:r>
              <w:rPr>
                <w:noProof/>
                <w:webHidden/>
              </w:rPr>
              <w:fldChar w:fldCharType="begin"/>
            </w:r>
            <w:r>
              <w:rPr>
                <w:noProof/>
                <w:webHidden/>
              </w:rPr>
              <w:instrText xml:space="preserve"> PAGEREF _Toc213061993 \h </w:instrText>
            </w:r>
            <w:r>
              <w:rPr>
                <w:noProof/>
                <w:webHidden/>
              </w:rPr>
            </w:r>
            <w:r>
              <w:rPr>
                <w:noProof/>
                <w:webHidden/>
              </w:rPr>
              <w:fldChar w:fldCharType="separate"/>
            </w:r>
            <w:r>
              <w:rPr>
                <w:noProof/>
                <w:webHidden/>
              </w:rPr>
              <w:t>32</w:t>
            </w:r>
            <w:r>
              <w:rPr>
                <w:noProof/>
                <w:webHidden/>
              </w:rPr>
              <w:fldChar w:fldCharType="end"/>
            </w:r>
          </w:hyperlink>
        </w:p>
        <w:p w14:paraId="6C86F375" w14:textId="061107B2"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94" w:history="1">
            <w:r w:rsidRPr="006B5146">
              <w:rPr>
                <w:rStyle w:val="Hyperlink"/>
                <w:noProof/>
              </w:rPr>
              <w:t>Academic Staff</w:t>
            </w:r>
            <w:r>
              <w:rPr>
                <w:noProof/>
                <w:webHidden/>
              </w:rPr>
              <w:tab/>
            </w:r>
            <w:r>
              <w:rPr>
                <w:noProof/>
                <w:webHidden/>
              </w:rPr>
              <w:fldChar w:fldCharType="begin"/>
            </w:r>
            <w:r>
              <w:rPr>
                <w:noProof/>
                <w:webHidden/>
              </w:rPr>
              <w:instrText xml:space="preserve"> PAGEREF _Toc213061994 \h </w:instrText>
            </w:r>
            <w:r>
              <w:rPr>
                <w:noProof/>
                <w:webHidden/>
              </w:rPr>
            </w:r>
            <w:r>
              <w:rPr>
                <w:noProof/>
                <w:webHidden/>
              </w:rPr>
              <w:fldChar w:fldCharType="separate"/>
            </w:r>
            <w:r>
              <w:rPr>
                <w:noProof/>
                <w:webHidden/>
              </w:rPr>
              <w:t>32</w:t>
            </w:r>
            <w:r>
              <w:rPr>
                <w:noProof/>
                <w:webHidden/>
              </w:rPr>
              <w:fldChar w:fldCharType="end"/>
            </w:r>
          </w:hyperlink>
        </w:p>
        <w:p w14:paraId="1036B5A2" w14:textId="5D356C40"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95" w:history="1">
            <w:r w:rsidRPr="006B5146">
              <w:rPr>
                <w:rStyle w:val="Hyperlink"/>
                <w:noProof/>
              </w:rPr>
              <w:t>Academic Rank</w:t>
            </w:r>
            <w:r>
              <w:rPr>
                <w:noProof/>
                <w:webHidden/>
              </w:rPr>
              <w:tab/>
            </w:r>
            <w:r>
              <w:rPr>
                <w:noProof/>
                <w:webHidden/>
              </w:rPr>
              <w:fldChar w:fldCharType="begin"/>
            </w:r>
            <w:r>
              <w:rPr>
                <w:noProof/>
                <w:webHidden/>
              </w:rPr>
              <w:instrText xml:space="preserve"> PAGEREF _Toc213061995 \h </w:instrText>
            </w:r>
            <w:r>
              <w:rPr>
                <w:noProof/>
                <w:webHidden/>
              </w:rPr>
            </w:r>
            <w:r>
              <w:rPr>
                <w:noProof/>
                <w:webHidden/>
              </w:rPr>
              <w:fldChar w:fldCharType="separate"/>
            </w:r>
            <w:r>
              <w:rPr>
                <w:noProof/>
                <w:webHidden/>
              </w:rPr>
              <w:t>32</w:t>
            </w:r>
            <w:r>
              <w:rPr>
                <w:noProof/>
                <w:webHidden/>
              </w:rPr>
              <w:fldChar w:fldCharType="end"/>
            </w:r>
          </w:hyperlink>
        </w:p>
        <w:p w14:paraId="1DE2D182" w14:textId="7E937005" w:rsidR="00BB1E9C" w:rsidRDefault="00BB1E9C">
          <w:pPr>
            <w:pStyle w:val="TOC3"/>
            <w:tabs>
              <w:tab w:val="right" w:leader="dot" w:pos="9350"/>
            </w:tabs>
            <w:rPr>
              <w:rFonts w:asciiTheme="minorHAnsi" w:eastAsiaTheme="minorEastAsia" w:hAnsiTheme="minorHAnsi" w:cstheme="minorBidi"/>
              <w:noProof/>
              <w:sz w:val="24"/>
              <w:szCs w:val="24"/>
            </w:rPr>
          </w:pPr>
          <w:hyperlink w:anchor="_Toc213061996" w:history="1">
            <w:r w:rsidRPr="006B5146">
              <w:rPr>
                <w:rStyle w:val="Hyperlink"/>
                <w:noProof/>
              </w:rPr>
              <w:t>Qualified Academic Rank</w:t>
            </w:r>
            <w:r>
              <w:rPr>
                <w:noProof/>
                <w:webHidden/>
              </w:rPr>
              <w:tab/>
            </w:r>
            <w:r>
              <w:rPr>
                <w:noProof/>
                <w:webHidden/>
              </w:rPr>
              <w:fldChar w:fldCharType="begin"/>
            </w:r>
            <w:r>
              <w:rPr>
                <w:noProof/>
                <w:webHidden/>
              </w:rPr>
              <w:instrText xml:space="preserve"> PAGEREF _Toc213061996 \h </w:instrText>
            </w:r>
            <w:r>
              <w:rPr>
                <w:noProof/>
                <w:webHidden/>
              </w:rPr>
            </w:r>
            <w:r>
              <w:rPr>
                <w:noProof/>
                <w:webHidden/>
              </w:rPr>
              <w:fldChar w:fldCharType="separate"/>
            </w:r>
            <w:r>
              <w:rPr>
                <w:noProof/>
                <w:webHidden/>
              </w:rPr>
              <w:t>32</w:t>
            </w:r>
            <w:r>
              <w:rPr>
                <w:noProof/>
                <w:webHidden/>
              </w:rPr>
              <w:fldChar w:fldCharType="end"/>
            </w:r>
          </w:hyperlink>
        </w:p>
        <w:p w14:paraId="10AF7468" w14:textId="218C30E9" w:rsidR="00954566" w:rsidRDefault="00954566">
          <w:r>
            <w:rPr>
              <w:b/>
              <w:bCs/>
              <w:noProof/>
            </w:rPr>
            <w:fldChar w:fldCharType="end"/>
          </w:r>
        </w:p>
      </w:sdtContent>
    </w:sdt>
    <w:p w14:paraId="17CA965F" w14:textId="77777777" w:rsidR="00753E9C" w:rsidRDefault="00753E9C">
      <w:pPr>
        <w:rPr>
          <w:rFonts w:eastAsiaTheme="majorEastAsia" w:cstheme="majorBidi"/>
          <w:color w:val="2F5496" w:themeColor="accent1" w:themeShade="BF"/>
          <w:sz w:val="26"/>
          <w:szCs w:val="26"/>
        </w:rPr>
      </w:pPr>
      <w:r>
        <w:br w:type="page"/>
      </w:r>
    </w:p>
    <w:p w14:paraId="07E295AC" w14:textId="21E98CC8" w:rsidR="00A4070D" w:rsidRDefault="00CE4F85" w:rsidP="00CE4F85">
      <w:pPr>
        <w:pStyle w:val="Heading2"/>
      </w:pPr>
      <w:bookmarkStart w:id="0" w:name="_Toc213061911"/>
      <w:r>
        <w:lastRenderedPageBreak/>
        <w:t>About Buffalo State University</w:t>
      </w:r>
      <w:bookmarkEnd w:id="0"/>
    </w:p>
    <w:p w14:paraId="27A36E64" w14:textId="77777777" w:rsidR="00AB0841" w:rsidRDefault="00AB0841" w:rsidP="00AB0841"/>
    <w:p w14:paraId="6A56DA86" w14:textId="4B6370C2" w:rsidR="00AB0841" w:rsidRDefault="00AB0841" w:rsidP="00AB0841">
      <w:pPr>
        <w:pStyle w:val="Heading3"/>
      </w:pPr>
      <w:r>
        <w:tab/>
      </w:r>
      <w:bookmarkStart w:id="1" w:name="_Toc213061912"/>
      <w:r>
        <w:t>Mission</w:t>
      </w:r>
      <w:bookmarkEnd w:id="1"/>
    </w:p>
    <w:p w14:paraId="5DE2184D" w14:textId="304C8A8B" w:rsidR="00AB0841" w:rsidRDefault="005B4BD2" w:rsidP="005B4BD2">
      <w:pPr>
        <w:ind w:left="990"/>
      </w:pPr>
      <w:r w:rsidRPr="005B4BD2">
        <w:t>Buffalo State is a diverse and inclusive university committed to the intellectual, personal, and professional growth of its students, faculty, staff, and alumni. Our mission is to empower students to succeed and to inspire a lifelong passion for learning. Buffalo State is dedicated to excellence in teaching, research, service, scholarship, creative activity, and cultural enrichment.</w:t>
      </w:r>
    </w:p>
    <w:p w14:paraId="22E14BF4" w14:textId="77777777" w:rsidR="005B4BD2" w:rsidRDefault="005B4BD2" w:rsidP="005B4BD2"/>
    <w:p w14:paraId="7CB2F521" w14:textId="1F510A00" w:rsidR="005B4BD2" w:rsidRDefault="005B4BD2" w:rsidP="005B4BD2">
      <w:pPr>
        <w:pStyle w:val="Heading3"/>
      </w:pPr>
      <w:r>
        <w:tab/>
      </w:r>
      <w:bookmarkStart w:id="2" w:name="_Toc213061913"/>
      <w:r>
        <w:t>Vision</w:t>
      </w:r>
      <w:bookmarkEnd w:id="2"/>
    </w:p>
    <w:p w14:paraId="1B90CDB2" w14:textId="77777777" w:rsidR="005B4BD2" w:rsidRDefault="005B4BD2" w:rsidP="005B4BD2">
      <w:pPr>
        <w:ind w:left="990"/>
      </w:pPr>
      <w:r>
        <w:t>Buffalo State will be a nationally recognized leader in public higher education known for</w:t>
      </w:r>
    </w:p>
    <w:p w14:paraId="4EC6F5F7" w14:textId="77777777" w:rsidR="005B4BD2" w:rsidRDefault="005B4BD2" w:rsidP="005B4BD2">
      <w:pPr>
        <w:pStyle w:val="ListParagraph"/>
        <w:numPr>
          <w:ilvl w:val="0"/>
          <w:numId w:val="1"/>
        </w:numPr>
      </w:pPr>
      <w:r>
        <w:t xml:space="preserve">its caring and rigorous academic environment where lives are transformed through </w:t>
      </w:r>
      <w:proofErr w:type="gramStart"/>
      <w:r>
        <w:t>education;</w:t>
      </w:r>
      <w:proofErr w:type="gramEnd"/>
    </w:p>
    <w:p w14:paraId="41D6F0C7" w14:textId="77777777" w:rsidR="005B4BD2" w:rsidRDefault="005B4BD2" w:rsidP="005B4BD2">
      <w:pPr>
        <w:pStyle w:val="ListParagraph"/>
        <w:numPr>
          <w:ilvl w:val="0"/>
          <w:numId w:val="1"/>
        </w:numPr>
      </w:pPr>
      <w:r>
        <w:t xml:space="preserve">the intellectual and creative accomplishments of its faculty, staff, students, and </w:t>
      </w:r>
      <w:proofErr w:type="gramStart"/>
      <w:r>
        <w:t>alumni;</w:t>
      </w:r>
      <w:proofErr w:type="gramEnd"/>
    </w:p>
    <w:p w14:paraId="34CC3E6A" w14:textId="6DDFD948" w:rsidR="005B4BD2" w:rsidRDefault="005B4BD2" w:rsidP="005B4BD2">
      <w:pPr>
        <w:pStyle w:val="ListParagraph"/>
        <w:numPr>
          <w:ilvl w:val="0"/>
          <w:numId w:val="1"/>
        </w:numPr>
      </w:pPr>
      <w:proofErr w:type="gramStart"/>
      <w:r>
        <w:t>its</w:t>
      </w:r>
      <w:proofErr w:type="gramEnd"/>
      <w:r>
        <w:t xml:space="preserve"> cross-culturally competent community dedicated to developing leaders for an increasingly global society.</w:t>
      </w:r>
    </w:p>
    <w:p w14:paraId="79629C93" w14:textId="77777777" w:rsidR="005B4BD2" w:rsidRDefault="005B4BD2" w:rsidP="005B4BD2"/>
    <w:p w14:paraId="202CAA45" w14:textId="1C3225CB" w:rsidR="005B4BD2" w:rsidRDefault="005B4BD2" w:rsidP="005B4BD2">
      <w:pPr>
        <w:pStyle w:val="Heading3"/>
        <w:ind w:left="720"/>
      </w:pPr>
      <w:bookmarkStart w:id="3" w:name="_Toc213061914"/>
      <w:r>
        <w:t>Values</w:t>
      </w:r>
      <w:bookmarkEnd w:id="3"/>
    </w:p>
    <w:p w14:paraId="03142FFE" w14:textId="77777777" w:rsidR="0085229B" w:rsidRDefault="0085229B" w:rsidP="0085229B">
      <w:pPr>
        <w:ind w:left="1080"/>
      </w:pPr>
      <w:r>
        <w:t>We, the Buffalo State community, are committed to:</w:t>
      </w:r>
    </w:p>
    <w:p w14:paraId="692C4902" w14:textId="77777777" w:rsidR="0085229B" w:rsidRDefault="0085229B" w:rsidP="0085229B">
      <w:pPr>
        <w:pStyle w:val="ListParagraph"/>
        <w:numPr>
          <w:ilvl w:val="0"/>
          <w:numId w:val="2"/>
        </w:numPr>
      </w:pPr>
      <w:r>
        <w:t xml:space="preserve">actively facilitating access to public higher </w:t>
      </w:r>
      <w:proofErr w:type="gramStart"/>
      <w:r>
        <w:t>education;</w:t>
      </w:r>
      <w:proofErr w:type="gramEnd"/>
    </w:p>
    <w:p w14:paraId="62F9B621" w14:textId="77777777" w:rsidR="0085229B" w:rsidRDefault="0085229B" w:rsidP="0085229B">
      <w:pPr>
        <w:pStyle w:val="ListParagraph"/>
        <w:numPr>
          <w:ilvl w:val="0"/>
          <w:numId w:val="2"/>
        </w:numPr>
      </w:pPr>
      <w:r>
        <w:t xml:space="preserve">excellent learning experiences in and out of the </w:t>
      </w:r>
      <w:proofErr w:type="gramStart"/>
      <w:r>
        <w:t>classroom;</w:t>
      </w:r>
      <w:proofErr w:type="gramEnd"/>
    </w:p>
    <w:p w14:paraId="20CCF91D" w14:textId="77777777" w:rsidR="0085229B" w:rsidRDefault="0085229B" w:rsidP="0085229B">
      <w:pPr>
        <w:pStyle w:val="ListParagraph"/>
        <w:numPr>
          <w:ilvl w:val="0"/>
          <w:numId w:val="2"/>
        </w:numPr>
      </w:pPr>
      <w:r>
        <w:t xml:space="preserve">being student </w:t>
      </w:r>
      <w:proofErr w:type="gramStart"/>
      <w:r>
        <w:t>centered;</w:t>
      </w:r>
      <w:proofErr w:type="gramEnd"/>
    </w:p>
    <w:p w14:paraId="727DA14D" w14:textId="77777777" w:rsidR="0085229B" w:rsidRDefault="0085229B" w:rsidP="0085229B">
      <w:pPr>
        <w:pStyle w:val="ListParagraph"/>
        <w:numPr>
          <w:ilvl w:val="0"/>
          <w:numId w:val="2"/>
        </w:numPr>
      </w:pPr>
      <w:r>
        <w:t xml:space="preserve">the rigors, joys, and fulfillment of intellectual </w:t>
      </w:r>
      <w:proofErr w:type="gramStart"/>
      <w:r>
        <w:t>discovery;</w:t>
      </w:r>
      <w:proofErr w:type="gramEnd"/>
    </w:p>
    <w:p w14:paraId="58A20A05" w14:textId="77777777" w:rsidR="0085229B" w:rsidRDefault="0085229B" w:rsidP="0085229B">
      <w:pPr>
        <w:pStyle w:val="ListParagraph"/>
        <w:numPr>
          <w:ilvl w:val="0"/>
          <w:numId w:val="2"/>
        </w:numPr>
      </w:pPr>
      <w:r>
        <w:t xml:space="preserve">engagement, applied learning, and partnerships with the </w:t>
      </w:r>
      <w:proofErr w:type="gramStart"/>
      <w:r>
        <w:t>community;</w:t>
      </w:r>
      <w:proofErr w:type="gramEnd"/>
    </w:p>
    <w:p w14:paraId="5B67562E" w14:textId="77777777" w:rsidR="0085229B" w:rsidRDefault="0085229B" w:rsidP="0085229B">
      <w:pPr>
        <w:pStyle w:val="ListParagraph"/>
        <w:numPr>
          <w:ilvl w:val="0"/>
          <w:numId w:val="2"/>
        </w:numPr>
      </w:pPr>
      <w:r>
        <w:t xml:space="preserve">social </w:t>
      </w:r>
      <w:proofErr w:type="gramStart"/>
      <w:r>
        <w:t>responsibility;</w:t>
      </w:r>
      <w:proofErr w:type="gramEnd"/>
    </w:p>
    <w:p w14:paraId="2661FFEC" w14:textId="77777777" w:rsidR="0085229B" w:rsidRDefault="0085229B" w:rsidP="0085229B">
      <w:pPr>
        <w:pStyle w:val="ListParagraph"/>
        <w:numPr>
          <w:ilvl w:val="0"/>
          <w:numId w:val="2"/>
        </w:numPr>
      </w:pPr>
      <w:r>
        <w:t xml:space="preserve">respect for diversity and individual </w:t>
      </w:r>
      <w:proofErr w:type="gramStart"/>
      <w:r>
        <w:t>differences;</w:t>
      </w:r>
      <w:proofErr w:type="gramEnd"/>
    </w:p>
    <w:p w14:paraId="18A3D914" w14:textId="77777777" w:rsidR="0085229B" w:rsidRDefault="0085229B" w:rsidP="0085229B">
      <w:pPr>
        <w:pStyle w:val="ListParagraph"/>
        <w:numPr>
          <w:ilvl w:val="0"/>
          <w:numId w:val="2"/>
        </w:numPr>
      </w:pPr>
      <w:r>
        <w:t xml:space="preserve">supportive and collegial </w:t>
      </w:r>
      <w:proofErr w:type="gramStart"/>
      <w:r>
        <w:t>relationships;</w:t>
      </w:r>
      <w:proofErr w:type="gramEnd"/>
    </w:p>
    <w:p w14:paraId="23FE2CE6" w14:textId="60CB8DA9" w:rsidR="005B4BD2" w:rsidRDefault="0085229B" w:rsidP="0085229B">
      <w:pPr>
        <w:pStyle w:val="ListParagraph"/>
        <w:numPr>
          <w:ilvl w:val="0"/>
          <w:numId w:val="2"/>
        </w:numPr>
      </w:pPr>
      <w:r>
        <w:t>opportunities for individuals to realize their full potential.</w:t>
      </w:r>
    </w:p>
    <w:p w14:paraId="36144F59" w14:textId="77777777" w:rsidR="00CD5C34" w:rsidRDefault="00CD5C34" w:rsidP="00CD5C34"/>
    <w:p w14:paraId="585637B2" w14:textId="4F87FAA4" w:rsidR="00CD5C34" w:rsidRDefault="00092292" w:rsidP="00CD5C34">
      <w:pPr>
        <w:pStyle w:val="Heading2"/>
      </w:pPr>
      <w:hyperlink r:id="rId9" w:history="1">
        <w:bookmarkStart w:id="4" w:name="_Toc213061915"/>
        <w:r w:rsidRPr="00092292">
          <w:rPr>
            <w:rStyle w:val="Hyperlink"/>
          </w:rPr>
          <w:t>Accreditations</w:t>
        </w:r>
        <w:bookmarkEnd w:id="4"/>
      </w:hyperlink>
    </w:p>
    <w:p w14:paraId="168A20B0" w14:textId="77777777" w:rsidR="009847FE" w:rsidRDefault="009847FE" w:rsidP="009847FE"/>
    <w:p w14:paraId="5528CD3A" w14:textId="77777777" w:rsidR="009847FE" w:rsidRDefault="009847FE" w:rsidP="009847FE">
      <w:r>
        <w:t>SUNY Buffalo State University is accredited by the</w:t>
      </w:r>
    </w:p>
    <w:p w14:paraId="19561632" w14:textId="77777777" w:rsidR="009847FE" w:rsidRDefault="009847FE" w:rsidP="009847FE">
      <w:r>
        <w:t>Middle States Commission on Higher Education</w:t>
      </w:r>
    </w:p>
    <w:p w14:paraId="169E33C4" w14:textId="77777777" w:rsidR="009847FE" w:rsidRDefault="009847FE" w:rsidP="009847FE">
      <w:r>
        <w:t>1007 North Orange Street</w:t>
      </w:r>
    </w:p>
    <w:p w14:paraId="4E349123" w14:textId="77777777" w:rsidR="009847FE" w:rsidRDefault="009847FE" w:rsidP="009847FE">
      <w:r>
        <w:t>4th Floor, MB #166</w:t>
      </w:r>
    </w:p>
    <w:p w14:paraId="51B0C8A0" w14:textId="77777777" w:rsidR="009847FE" w:rsidRDefault="009847FE" w:rsidP="009847FE">
      <w:r>
        <w:t>Wilmington, DE 19801</w:t>
      </w:r>
    </w:p>
    <w:p w14:paraId="060D84F6" w14:textId="77777777" w:rsidR="009847FE" w:rsidRDefault="009847FE" w:rsidP="009847FE"/>
    <w:p w14:paraId="4FB274E2" w14:textId="77777777" w:rsidR="009847FE" w:rsidRDefault="009847FE" w:rsidP="009847FE">
      <w:r>
        <w:t>The Middle States Commission on Higher Education is an institutional accrediting agency recognized by the U.S. secretary of education and the Commission on Recognition of Postsecondary Accreditation. Buffalo State also is accredited by the Board of Regents, University of the State of New York. In addition, the following professional organizations have determined that Buffalo State programs meet their accreditation requirements:</w:t>
      </w:r>
    </w:p>
    <w:p w14:paraId="0C3ADFB1" w14:textId="77777777" w:rsidR="009847FE" w:rsidRDefault="009847FE" w:rsidP="009847FE"/>
    <w:p w14:paraId="49A437C2" w14:textId="77777777" w:rsidR="009847FE" w:rsidRDefault="009847FE" w:rsidP="009847FE">
      <w:r>
        <w:t>Accreditation Council for Education in Nutrition and Dietetics (ACEND)1</w:t>
      </w:r>
    </w:p>
    <w:p w14:paraId="3BFBD8A1" w14:textId="77777777" w:rsidR="009847FE" w:rsidRDefault="009847FE" w:rsidP="009847FE">
      <w:r>
        <w:t>Accreditation Association for Ambulatory Health Care (Weigel Health Center)</w:t>
      </w:r>
    </w:p>
    <w:p w14:paraId="47B27972" w14:textId="77777777" w:rsidR="009847FE" w:rsidRDefault="009847FE" w:rsidP="009847FE">
      <w:r>
        <w:t>Accreditation Commission for Programs in Hospitality Administration (ACPHA)</w:t>
      </w:r>
    </w:p>
    <w:p w14:paraId="24E9E5E7" w14:textId="77777777" w:rsidR="009847FE" w:rsidRDefault="009847FE" w:rsidP="009847FE">
      <w:r>
        <w:t>Accrediting Council on Education in Journalism and Mass Communications (ACEJMC)</w:t>
      </w:r>
    </w:p>
    <w:p w14:paraId="3C25A071" w14:textId="77777777" w:rsidR="009847FE" w:rsidRDefault="009847FE" w:rsidP="009847FE">
      <w:r>
        <w:lastRenderedPageBreak/>
        <w:t>American Alliance of Museums (Burchfield Penney Art Center)</w:t>
      </w:r>
    </w:p>
    <w:p w14:paraId="0A88DA82" w14:textId="77777777" w:rsidR="009847FE" w:rsidRDefault="009847FE" w:rsidP="009847FE">
      <w:r>
        <w:t>American Chemical Society (ACS)</w:t>
      </w:r>
    </w:p>
    <w:p w14:paraId="3F335D55" w14:textId="77777777" w:rsidR="009847FE" w:rsidRDefault="009847FE" w:rsidP="009847FE">
      <w:r>
        <w:t>Association of Technology, Management, and Applied Engineering (ATMAE)</w:t>
      </w:r>
    </w:p>
    <w:p w14:paraId="309050E2" w14:textId="77777777" w:rsidR="009847FE" w:rsidRDefault="009847FE" w:rsidP="009847FE">
      <w:r>
        <w:t>Council on Academic Accreditation in Audiology and Speech-Language Pathology (CAA)2</w:t>
      </w:r>
    </w:p>
    <w:p w14:paraId="2B7BC120" w14:textId="77777777" w:rsidR="009847FE" w:rsidRDefault="009847FE" w:rsidP="009847FE">
      <w:r>
        <w:t>Council for the Accreditation of Educator Preparation (CAEP) 3</w:t>
      </w:r>
    </w:p>
    <w:p w14:paraId="45ACA5FE" w14:textId="77777777" w:rsidR="009847FE" w:rsidRDefault="009847FE" w:rsidP="009847FE">
      <w:r>
        <w:t>Council for Interior Design Accreditation (CIDA) Council on Social Work Education (CSWE)</w:t>
      </w:r>
    </w:p>
    <w:p w14:paraId="0B68D20D" w14:textId="77777777" w:rsidR="009847FE" w:rsidRDefault="009847FE" w:rsidP="009847FE">
      <w:r>
        <w:t>Engineering Technology Accreditation Commission (ETAC)4</w:t>
      </w:r>
    </w:p>
    <w:p w14:paraId="4F4EE8DB" w14:textId="77777777" w:rsidR="009847FE" w:rsidRDefault="009847FE" w:rsidP="009847FE">
      <w:r>
        <w:t>Forensic Science Education Programs Accreditation Commission (FEPAC)</w:t>
      </w:r>
    </w:p>
    <w:p w14:paraId="2147F2E0" w14:textId="77777777" w:rsidR="009847FE" w:rsidRDefault="009847FE" w:rsidP="009847FE">
      <w:r>
        <w:t>International Association of Counseling Services (Counseling Center)</w:t>
      </w:r>
    </w:p>
    <w:p w14:paraId="603D42A1" w14:textId="77777777" w:rsidR="009847FE" w:rsidRDefault="009847FE" w:rsidP="009847FE">
      <w:r>
        <w:t>National Association of Schools of Art and Design (NASAD)</w:t>
      </w:r>
    </w:p>
    <w:p w14:paraId="293210BA" w14:textId="77777777" w:rsidR="009847FE" w:rsidRDefault="009847FE" w:rsidP="009847FE">
      <w:r>
        <w:t>National Association of Schools of Music (NASM) National Association of Schools of Theatre (NAST)</w:t>
      </w:r>
    </w:p>
    <w:p w14:paraId="00B87B2D" w14:textId="77777777" w:rsidR="009847FE" w:rsidRDefault="009847FE" w:rsidP="009847FE">
      <w:r>
        <w:t>Accreditation papers may be reviewed in the Provost’s Office, Cleveland Hall 519.</w:t>
      </w:r>
    </w:p>
    <w:p w14:paraId="405A2B63" w14:textId="77777777" w:rsidR="009847FE" w:rsidRDefault="009847FE" w:rsidP="009847FE"/>
    <w:p w14:paraId="40097797" w14:textId="26EA1A76" w:rsidR="009847FE" w:rsidRDefault="009847FE" w:rsidP="009847FE">
      <w:r>
        <w:t>1  SUNY-Buffalo State University's Nutrition and Dietetics program is accredited by: Accreditation Council for Education in Nutrition and Dietetics (ACEND)</w:t>
      </w:r>
    </w:p>
    <w:p w14:paraId="463DB086" w14:textId="77777777" w:rsidR="009847FE" w:rsidRDefault="009847FE" w:rsidP="009847FE"/>
    <w:p w14:paraId="47A9E842" w14:textId="77777777" w:rsidR="009847FE" w:rsidRDefault="009847FE" w:rsidP="009847FE">
      <w:r>
        <w:t>Email: ACEND@eatright.org</w:t>
      </w:r>
    </w:p>
    <w:p w14:paraId="5C40152D" w14:textId="77777777" w:rsidR="009847FE" w:rsidRDefault="009847FE" w:rsidP="009847FE">
      <w:r>
        <w:t>Phone: 800/877-1600, ext. 5400</w:t>
      </w:r>
    </w:p>
    <w:p w14:paraId="21793A17" w14:textId="77777777" w:rsidR="009847FE" w:rsidRDefault="009847FE" w:rsidP="009847FE">
      <w:r>
        <w:t>Mail: 120 South Riverside Plaza</w:t>
      </w:r>
    </w:p>
    <w:p w14:paraId="42B6368F" w14:textId="77777777" w:rsidR="009847FE" w:rsidRDefault="009847FE" w:rsidP="009847FE">
      <w:r>
        <w:t>Suite 2190, Chicago, IL 60606-6995</w:t>
      </w:r>
    </w:p>
    <w:p w14:paraId="6357DA3F" w14:textId="77777777" w:rsidR="009847FE" w:rsidRDefault="009847FE" w:rsidP="009847FE"/>
    <w:p w14:paraId="3C5C9BF9" w14:textId="77777777" w:rsidR="009847FE" w:rsidRDefault="009847FE" w:rsidP="009847FE">
      <w:r>
        <w:t>https://www.eatrightpro.org/acend</w:t>
      </w:r>
    </w:p>
    <w:p w14:paraId="47D86750" w14:textId="77777777" w:rsidR="009847FE" w:rsidRDefault="009847FE" w:rsidP="009847FE"/>
    <w:p w14:paraId="54004952" w14:textId="77777777" w:rsidR="009847FE" w:rsidRDefault="009847FE" w:rsidP="009847FE">
      <w:r>
        <w:t>SUNY-Buffalo State University's Dietetics Program is accredited by: Accreditation Council for Education in Nutrition and Dietetics (ACEND)</w:t>
      </w:r>
    </w:p>
    <w:p w14:paraId="2A099FCA" w14:textId="77777777" w:rsidR="009847FE" w:rsidRDefault="009847FE" w:rsidP="009847FE"/>
    <w:p w14:paraId="4E43C96C" w14:textId="77777777" w:rsidR="009847FE" w:rsidRDefault="009847FE" w:rsidP="009847FE">
      <w:r>
        <w:t>Email: ACEND@eatright.org</w:t>
      </w:r>
    </w:p>
    <w:p w14:paraId="19930130" w14:textId="77777777" w:rsidR="009847FE" w:rsidRDefault="009847FE" w:rsidP="009847FE">
      <w:r>
        <w:t>Phone: 800/877-1600, ext. 5400</w:t>
      </w:r>
    </w:p>
    <w:p w14:paraId="37A156D2" w14:textId="77777777" w:rsidR="009847FE" w:rsidRDefault="009847FE" w:rsidP="009847FE">
      <w:r>
        <w:t>Mail: 120 South Riverside Plaza</w:t>
      </w:r>
    </w:p>
    <w:p w14:paraId="438C7B99" w14:textId="77777777" w:rsidR="009847FE" w:rsidRDefault="009847FE" w:rsidP="009847FE">
      <w:r>
        <w:t>Suite 2190, Chicago, IL 60606-6995</w:t>
      </w:r>
    </w:p>
    <w:p w14:paraId="7F6E7718" w14:textId="77777777" w:rsidR="009847FE" w:rsidRDefault="009847FE" w:rsidP="009847FE"/>
    <w:p w14:paraId="4BDBBDBE" w14:textId="77777777" w:rsidR="009847FE" w:rsidRDefault="009847FE" w:rsidP="009847FE">
      <w:r>
        <w:t>https://www.eatrightpro.org/acend</w:t>
      </w:r>
    </w:p>
    <w:p w14:paraId="480AFCC3" w14:textId="77777777" w:rsidR="009847FE" w:rsidRDefault="009847FE" w:rsidP="009847FE"/>
    <w:p w14:paraId="68966D14" w14:textId="75E9CFAB" w:rsidR="009847FE" w:rsidRDefault="009847FE" w:rsidP="009847FE">
      <w:r>
        <w:t>2  CAA , Council on Academic Accreditation in Audiology and Speech-Language Pathology, is the accrediting body of the American Speech-Language-Hearing Association (ASHA), http://www.asha.org/academic/accreditation/</w:t>
      </w:r>
    </w:p>
    <w:p w14:paraId="6DE39159" w14:textId="77777777" w:rsidR="009847FE" w:rsidRDefault="009847FE" w:rsidP="009847FE">
      <w:r>
        <w:t>2200 Research Boulevard #310</w:t>
      </w:r>
    </w:p>
    <w:p w14:paraId="4E4BF18D" w14:textId="77777777" w:rsidR="009847FE" w:rsidRDefault="009847FE" w:rsidP="009847FE">
      <w:r>
        <w:t>Rockville, Maryland 20850</w:t>
      </w:r>
    </w:p>
    <w:p w14:paraId="527E8F8E" w14:textId="77777777" w:rsidR="009847FE" w:rsidRDefault="009847FE" w:rsidP="009847FE">
      <w:r>
        <w:t xml:space="preserve">800-498-2071 or 301-296-5700. </w:t>
      </w:r>
    </w:p>
    <w:p w14:paraId="5C56128D" w14:textId="77777777" w:rsidR="009847FE" w:rsidRDefault="009847FE" w:rsidP="009847FE"/>
    <w:p w14:paraId="7BF1B830" w14:textId="55D98A4B" w:rsidR="009847FE" w:rsidRDefault="009847FE" w:rsidP="009847FE">
      <w:r>
        <w:t>3  The initial and advanced level education programs at SUNY Buffalo State University are accredited by:</w:t>
      </w:r>
    </w:p>
    <w:p w14:paraId="0333F4AA" w14:textId="77777777" w:rsidR="009847FE" w:rsidRDefault="009847FE" w:rsidP="009847FE">
      <w:r>
        <w:t>The Council for the Accreditation of Educator Preparation (CAEP)</w:t>
      </w:r>
    </w:p>
    <w:p w14:paraId="7B3DCE88" w14:textId="77777777" w:rsidR="009847FE" w:rsidRDefault="009847FE" w:rsidP="009847FE">
      <w:r>
        <w:t>1140 19th St NW, Suite 400</w:t>
      </w:r>
    </w:p>
    <w:p w14:paraId="0D294121" w14:textId="77777777" w:rsidR="009847FE" w:rsidRDefault="009847FE" w:rsidP="009847FE">
      <w:r>
        <w:t>Washington, D.C. 20036</w:t>
      </w:r>
    </w:p>
    <w:p w14:paraId="02B45400" w14:textId="77777777" w:rsidR="009847FE" w:rsidRDefault="009847FE" w:rsidP="009847FE">
      <w:r>
        <w:t>(202) 223-0077</w:t>
      </w:r>
    </w:p>
    <w:p w14:paraId="5B0742A4" w14:textId="77777777" w:rsidR="009847FE" w:rsidRDefault="009847FE" w:rsidP="009847FE"/>
    <w:p w14:paraId="4FFA6947" w14:textId="09539C37" w:rsidR="009847FE" w:rsidRDefault="009847FE" w:rsidP="009847FE">
      <w:r>
        <w:t xml:space="preserve">4  The Electrical Engineering Technology, Electronics and Electrical Engineering, Smart Grid programs are accredited by the Engineering Technology Accreditation Commission of ABET, </w:t>
      </w:r>
      <w:hyperlink r:id="rId10" w:history="1">
        <w:r w:rsidR="00CB703C" w:rsidRPr="007529F5">
          <w:rPr>
            <w:rStyle w:val="Hyperlink"/>
          </w:rPr>
          <w:t>http://www.abet.org</w:t>
        </w:r>
      </w:hyperlink>
    </w:p>
    <w:p w14:paraId="0995A828" w14:textId="3E2FC220" w:rsidR="00CB703C" w:rsidRDefault="00D26D98" w:rsidP="00CB703C">
      <w:pPr>
        <w:pStyle w:val="Heading2"/>
      </w:pPr>
      <w:bookmarkStart w:id="5" w:name="_Toc213061916"/>
      <w:r>
        <w:lastRenderedPageBreak/>
        <w:t>Covenant</w:t>
      </w:r>
      <w:bookmarkEnd w:id="5"/>
    </w:p>
    <w:p w14:paraId="79C3075E" w14:textId="77777777" w:rsidR="00BB4224" w:rsidRDefault="00BB4224" w:rsidP="00BB4224"/>
    <w:p w14:paraId="63F49D38" w14:textId="3F960823" w:rsidR="00BB4224" w:rsidRPr="00BB4224" w:rsidRDefault="00BB4224" w:rsidP="00BB4224">
      <w:pPr>
        <w:rPr>
          <w:i/>
          <w:iCs/>
        </w:rPr>
      </w:pPr>
      <w:r w:rsidRPr="00BB4224">
        <w:rPr>
          <w:i/>
          <w:iCs/>
        </w:rPr>
        <w:t>Buffalo State Is Committed to Providing:</w:t>
      </w:r>
    </w:p>
    <w:p w14:paraId="3A4059C4" w14:textId="77777777" w:rsidR="00BB4224" w:rsidRPr="00BB4224" w:rsidRDefault="00BB4224" w:rsidP="00BB4224">
      <w:r w:rsidRPr="00BB4224">
        <w:t>Superb Teaching Faculty</w:t>
      </w:r>
    </w:p>
    <w:p w14:paraId="6FF3DD18" w14:textId="77777777" w:rsidR="00BB4224" w:rsidRDefault="00BB4224" w:rsidP="00BB4224">
      <w:pPr>
        <w:rPr>
          <w:b/>
          <w:bCs/>
        </w:rPr>
      </w:pPr>
    </w:p>
    <w:p w14:paraId="51C087AC" w14:textId="589890B2" w:rsidR="00BB4224" w:rsidRPr="00BB4224" w:rsidRDefault="00BB4224" w:rsidP="00BB4224">
      <w:pPr>
        <w:rPr>
          <w:b/>
          <w:bCs/>
        </w:rPr>
      </w:pPr>
      <w:r w:rsidRPr="00BB4224">
        <w:rPr>
          <w:b/>
          <w:bCs/>
        </w:rPr>
        <w:t>Buffalo State faculty members are:</w:t>
      </w:r>
    </w:p>
    <w:p w14:paraId="6221B8A9" w14:textId="77777777" w:rsidR="00BB4224" w:rsidRPr="00BB4224" w:rsidRDefault="00BB4224" w:rsidP="00BB4224">
      <w:pPr>
        <w:numPr>
          <w:ilvl w:val="0"/>
          <w:numId w:val="3"/>
        </w:numPr>
      </w:pPr>
      <w:r w:rsidRPr="00BB4224">
        <w:t>Dedicated teachers.</w:t>
      </w:r>
    </w:p>
    <w:p w14:paraId="42B609CE" w14:textId="77777777" w:rsidR="00BB4224" w:rsidRPr="00BB4224" w:rsidRDefault="00BB4224" w:rsidP="00BB4224">
      <w:pPr>
        <w:numPr>
          <w:ilvl w:val="0"/>
          <w:numId w:val="3"/>
        </w:numPr>
      </w:pPr>
      <w:r w:rsidRPr="00BB4224">
        <w:t>Nationally renowned scholars who bring the latest research to the classroom.</w:t>
      </w:r>
    </w:p>
    <w:p w14:paraId="5CA2F894" w14:textId="77777777" w:rsidR="00BB4224" w:rsidRPr="00BB4224" w:rsidRDefault="00BB4224" w:rsidP="00BB4224">
      <w:pPr>
        <w:numPr>
          <w:ilvl w:val="0"/>
          <w:numId w:val="3"/>
        </w:numPr>
      </w:pPr>
      <w:r w:rsidRPr="00BB4224">
        <w:t>Degreed professionals, not teaching assistants.</w:t>
      </w:r>
    </w:p>
    <w:p w14:paraId="73273050" w14:textId="77777777" w:rsidR="00BB4224" w:rsidRPr="00BB4224" w:rsidRDefault="00BB4224" w:rsidP="00BB4224">
      <w:pPr>
        <w:numPr>
          <w:ilvl w:val="0"/>
          <w:numId w:val="3"/>
        </w:numPr>
      </w:pPr>
      <w:r w:rsidRPr="00BB4224">
        <w:t xml:space="preserve">Among the best in </w:t>
      </w:r>
      <w:proofErr w:type="gramStart"/>
      <w:r w:rsidRPr="00BB4224">
        <w:t>SUNY—</w:t>
      </w:r>
      <w:proofErr w:type="gramEnd"/>
      <w:r w:rsidRPr="00BB4224">
        <w:t>more than 50 have received the SUNY Chancellor’s Award for Excellence.</w:t>
      </w:r>
    </w:p>
    <w:p w14:paraId="41755224" w14:textId="77777777" w:rsidR="00BB4224" w:rsidRPr="00BB4224" w:rsidRDefault="00BB4224" w:rsidP="00BB4224">
      <w:pPr>
        <w:rPr>
          <w:b/>
          <w:bCs/>
        </w:rPr>
      </w:pPr>
      <w:r w:rsidRPr="00BB4224">
        <w:rPr>
          <w:b/>
          <w:bCs/>
        </w:rPr>
        <w:t>Innovative and Relevant Programs</w:t>
      </w:r>
    </w:p>
    <w:p w14:paraId="4CDD0A44" w14:textId="77777777" w:rsidR="00BB4224" w:rsidRPr="00BB4224" w:rsidRDefault="00BB4224" w:rsidP="00BB4224">
      <w:pPr>
        <w:numPr>
          <w:ilvl w:val="0"/>
          <w:numId w:val="4"/>
        </w:numPr>
      </w:pPr>
      <w:r w:rsidRPr="00BB4224">
        <w:t>The Intellectual Foundations 2014 (IF 14) or core curriculum ensures that students have a broad-based education.</w:t>
      </w:r>
    </w:p>
    <w:p w14:paraId="56DFAEB7" w14:textId="77777777" w:rsidR="00BB4224" w:rsidRPr="00BB4224" w:rsidRDefault="00BB4224" w:rsidP="00BB4224">
      <w:pPr>
        <w:numPr>
          <w:ilvl w:val="0"/>
          <w:numId w:val="4"/>
        </w:numPr>
      </w:pPr>
      <w:r w:rsidRPr="00BB4224">
        <w:t xml:space="preserve">The professional </w:t>
      </w:r>
      <w:proofErr w:type="gramStart"/>
      <w:r w:rsidRPr="00BB4224">
        <w:t>curriculum—</w:t>
      </w:r>
      <w:proofErr w:type="gramEnd"/>
      <w:r w:rsidRPr="00BB4224">
        <w:t>the academic major—prepares students for career success.</w:t>
      </w:r>
    </w:p>
    <w:p w14:paraId="5E3E7E6A" w14:textId="77777777" w:rsidR="00BB4224" w:rsidRPr="00BB4224" w:rsidRDefault="00BB4224" w:rsidP="00BB4224">
      <w:pPr>
        <w:numPr>
          <w:ilvl w:val="0"/>
          <w:numId w:val="4"/>
        </w:numPr>
      </w:pPr>
      <w:r w:rsidRPr="00BB4224">
        <w:t>Accredited professional programs.*</w:t>
      </w:r>
    </w:p>
    <w:p w14:paraId="1E84A3D8" w14:textId="77777777" w:rsidR="00BB4224" w:rsidRPr="00BB4224" w:rsidRDefault="00BB4224" w:rsidP="00BB4224">
      <w:pPr>
        <w:numPr>
          <w:ilvl w:val="0"/>
          <w:numId w:val="4"/>
        </w:numPr>
      </w:pPr>
      <w:r w:rsidRPr="00BB4224">
        <w:t>State-of-the-art technologies, facilities, and library.</w:t>
      </w:r>
    </w:p>
    <w:p w14:paraId="618E4832" w14:textId="77777777" w:rsidR="00BB4224" w:rsidRPr="00BB4224" w:rsidRDefault="00BB4224" w:rsidP="00BB4224">
      <w:pPr>
        <w:rPr>
          <w:b/>
          <w:bCs/>
        </w:rPr>
      </w:pPr>
      <w:r w:rsidRPr="00BB4224">
        <w:rPr>
          <w:b/>
          <w:bCs/>
        </w:rPr>
        <w:t>An Excellent Learning Environment</w:t>
      </w:r>
    </w:p>
    <w:p w14:paraId="2A747EE1" w14:textId="77777777" w:rsidR="00BB4224" w:rsidRPr="00BB4224" w:rsidRDefault="00BB4224" w:rsidP="00BB4224">
      <w:pPr>
        <w:numPr>
          <w:ilvl w:val="0"/>
          <w:numId w:val="5"/>
        </w:numPr>
      </w:pPr>
      <w:r w:rsidRPr="00BB4224">
        <w:t xml:space="preserve">The only SUNY campus in a major metropolitan area, offering exceptional cultural and recreational </w:t>
      </w:r>
      <w:proofErr w:type="gramStart"/>
      <w:r w:rsidRPr="00BB4224">
        <w:t>opportunities—all</w:t>
      </w:r>
      <w:proofErr w:type="gramEnd"/>
      <w:r w:rsidRPr="00BB4224">
        <w:t xml:space="preserve"> within walking distance.</w:t>
      </w:r>
    </w:p>
    <w:p w14:paraId="523459F9" w14:textId="77777777" w:rsidR="00BB4224" w:rsidRPr="00BB4224" w:rsidRDefault="00BB4224" w:rsidP="00BB4224">
      <w:pPr>
        <w:numPr>
          <w:ilvl w:val="0"/>
          <w:numId w:val="5"/>
        </w:numPr>
      </w:pPr>
      <w:r w:rsidRPr="00BB4224">
        <w:t>A dynamic and diverse faculty, staff, and student body.</w:t>
      </w:r>
    </w:p>
    <w:p w14:paraId="3D6C964D" w14:textId="77777777" w:rsidR="00BB4224" w:rsidRPr="00BB4224" w:rsidRDefault="00BB4224" w:rsidP="00BB4224">
      <w:pPr>
        <w:numPr>
          <w:ilvl w:val="0"/>
          <w:numId w:val="5"/>
        </w:numPr>
      </w:pPr>
      <w:r w:rsidRPr="00BB4224">
        <w:t>Strong student support and academic services, delivered by a committed professional staff.</w:t>
      </w:r>
    </w:p>
    <w:p w14:paraId="09CED095" w14:textId="77777777" w:rsidR="00BB4224" w:rsidRPr="00BB4224" w:rsidRDefault="00BB4224" w:rsidP="00BB4224">
      <w:pPr>
        <w:numPr>
          <w:ilvl w:val="0"/>
          <w:numId w:val="5"/>
        </w:numPr>
      </w:pPr>
      <w:r w:rsidRPr="00BB4224">
        <w:t xml:space="preserve">Outstanding library, with </w:t>
      </w:r>
      <w:proofErr w:type="gramStart"/>
      <w:r w:rsidRPr="00BB4224">
        <w:t>a strong</w:t>
      </w:r>
      <w:proofErr w:type="gramEnd"/>
      <w:r w:rsidRPr="00BB4224">
        <w:t xml:space="preserve"> technical and computing infrastructure.</w:t>
      </w:r>
    </w:p>
    <w:p w14:paraId="4A52767E" w14:textId="77777777" w:rsidR="00BB4224" w:rsidRDefault="00BB4224" w:rsidP="00BB4224"/>
    <w:p w14:paraId="5E2497FA" w14:textId="49FEAD7D" w:rsidR="00BB4224" w:rsidRPr="00BB4224" w:rsidRDefault="00BB4224" w:rsidP="00BB4224">
      <w:pPr>
        <w:rPr>
          <w:i/>
          <w:iCs/>
        </w:rPr>
      </w:pPr>
      <w:r w:rsidRPr="00BB4224">
        <w:rPr>
          <w:i/>
          <w:iCs/>
        </w:rPr>
        <w:t>The Buffalo State Student Is Committed to:</w:t>
      </w:r>
    </w:p>
    <w:p w14:paraId="3CE74656" w14:textId="00B72CB0" w:rsidR="00BB4224" w:rsidRPr="00BB4224" w:rsidRDefault="00BB4224" w:rsidP="00BB4224">
      <w:pPr>
        <w:rPr>
          <w:b/>
          <w:bCs/>
        </w:rPr>
      </w:pPr>
      <w:r w:rsidRPr="00BB4224">
        <w:rPr>
          <w:b/>
          <w:bCs/>
        </w:rPr>
        <w:t xml:space="preserve">First and Foremost, Being a </w:t>
      </w:r>
      <w:proofErr w:type="gramStart"/>
      <w:r w:rsidRPr="00BB4224">
        <w:rPr>
          <w:b/>
          <w:bCs/>
        </w:rPr>
        <w:t>Student</w:t>
      </w:r>
      <w:proofErr w:type="gramEnd"/>
    </w:p>
    <w:p w14:paraId="0F821608" w14:textId="77777777" w:rsidR="00BB4224" w:rsidRPr="00BB4224" w:rsidRDefault="00BB4224" w:rsidP="00BB4224">
      <w:r w:rsidRPr="00BB4224">
        <w:t xml:space="preserve">Academics is the driving, paramount goal of student life. It means </w:t>
      </w:r>
      <w:proofErr w:type="gramStart"/>
      <w:r w:rsidRPr="00BB4224">
        <w:t>a dedication</w:t>
      </w:r>
      <w:proofErr w:type="gramEnd"/>
      <w:r w:rsidRPr="00BB4224">
        <w:t xml:space="preserve"> to study and being fully prepared for classroom, laboratory, or studio.</w:t>
      </w:r>
    </w:p>
    <w:p w14:paraId="0C93DAA5" w14:textId="77777777" w:rsidR="00BB4224" w:rsidRPr="00BB4224" w:rsidRDefault="00BB4224" w:rsidP="00BB4224">
      <w:pPr>
        <w:rPr>
          <w:b/>
          <w:bCs/>
        </w:rPr>
      </w:pPr>
      <w:r w:rsidRPr="00BB4224">
        <w:rPr>
          <w:b/>
          <w:bCs/>
        </w:rPr>
        <w:t>Making Progress Toward a Degree</w:t>
      </w:r>
    </w:p>
    <w:p w14:paraId="1F37A617" w14:textId="77777777" w:rsidR="00BB4224" w:rsidRPr="00BB4224" w:rsidRDefault="00BB4224" w:rsidP="00BB4224">
      <w:r w:rsidRPr="00BB4224">
        <w:t>Advance through your program at the expected pace, whether you are a full-time, part-time, day, or evening student.</w:t>
      </w:r>
    </w:p>
    <w:p w14:paraId="34EB7209" w14:textId="77777777" w:rsidR="00BB4224" w:rsidRPr="00BB4224" w:rsidRDefault="00BB4224" w:rsidP="00BB4224">
      <w:pPr>
        <w:rPr>
          <w:b/>
          <w:bCs/>
        </w:rPr>
      </w:pPr>
      <w:r w:rsidRPr="00BB4224">
        <w:rPr>
          <w:b/>
          <w:bCs/>
        </w:rPr>
        <w:t>Graduating</w:t>
      </w:r>
    </w:p>
    <w:p w14:paraId="61F892D3" w14:textId="47828728" w:rsidR="00BB4224" w:rsidRDefault="00BB4224" w:rsidP="00BB4224"/>
    <w:p w14:paraId="10EF5342" w14:textId="471600F4" w:rsidR="00BC5EA1" w:rsidRDefault="00BC5EA1" w:rsidP="00BC5EA1">
      <w:pPr>
        <w:pStyle w:val="Heading3"/>
      </w:pPr>
      <w:r>
        <w:tab/>
      </w:r>
      <w:bookmarkStart w:id="6" w:name="_Toc213061917"/>
      <w:r>
        <w:t>Student Oath of Matriculation</w:t>
      </w:r>
      <w:bookmarkEnd w:id="6"/>
    </w:p>
    <w:p w14:paraId="62B28439" w14:textId="77777777" w:rsidR="00BC5EA1" w:rsidRDefault="00BC5EA1" w:rsidP="00BC5EA1"/>
    <w:p w14:paraId="1DA70A87" w14:textId="77777777" w:rsidR="00BC5EA1" w:rsidRDefault="00BC5EA1" w:rsidP="00BC5EA1">
      <w:pPr>
        <w:ind w:left="1080"/>
      </w:pPr>
      <w:r>
        <w:t xml:space="preserve">As a new student </w:t>
      </w:r>
      <w:proofErr w:type="gramStart"/>
      <w:r>
        <w:t>to</w:t>
      </w:r>
      <w:proofErr w:type="gramEnd"/>
      <w:r>
        <w:t xml:space="preserve"> Buffalo State</w:t>
      </w:r>
      <w:proofErr w:type="gramStart"/>
      <w:r>
        <w:t>, being</w:t>
      </w:r>
      <w:proofErr w:type="gramEnd"/>
      <w:r>
        <w:t xml:space="preserve"> now admitted to the rite of matriculation in baccalaureate studies, I do pledge to be an exemplary learner; to place the highest value on my intellectual, personal, and professional growth; and to respect learning and knowledge.</w:t>
      </w:r>
    </w:p>
    <w:p w14:paraId="2C4B93AB" w14:textId="77777777" w:rsidR="00BC5EA1" w:rsidRDefault="00BC5EA1" w:rsidP="00BC5EA1">
      <w:pPr>
        <w:ind w:left="1080"/>
      </w:pPr>
    </w:p>
    <w:p w14:paraId="6420673F" w14:textId="6A6CCA8E" w:rsidR="00BC5EA1" w:rsidRDefault="00BC5EA1" w:rsidP="00BC5EA1">
      <w:pPr>
        <w:ind w:left="1080"/>
      </w:pPr>
      <w:r>
        <w:t>My priority is to be an educated person, to make significant progress in my program of study, and to graduate. As a student at Buffalo State, I will conduct myself with dignity, honesty, and civility, respecting the views and diverse backgrounds of my teachers and peers, enhancing the quality of life of my community, and promoting the welfare and esteemed reputation of Buffalo State. This I pledge to myself.</w:t>
      </w:r>
    </w:p>
    <w:p w14:paraId="28B99984" w14:textId="77777777" w:rsidR="00BC5EA1" w:rsidRDefault="00BC5EA1" w:rsidP="00BC5EA1"/>
    <w:p w14:paraId="2A7E93A9" w14:textId="3E4958A5" w:rsidR="00893387" w:rsidRDefault="00893387" w:rsidP="00893387">
      <w:pPr>
        <w:pStyle w:val="Heading2"/>
      </w:pPr>
      <w:hyperlink r:id="rId11" w:history="1">
        <w:bookmarkStart w:id="7" w:name="_Toc213061918"/>
        <w:r w:rsidRPr="00893387">
          <w:rPr>
            <w:rStyle w:val="Hyperlink"/>
          </w:rPr>
          <w:t>History of the College/History of Departments</w:t>
        </w:r>
        <w:bookmarkEnd w:id="7"/>
      </w:hyperlink>
    </w:p>
    <w:p w14:paraId="2418861B" w14:textId="77777777" w:rsidR="00921783" w:rsidRDefault="00921783" w:rsidP="00921783"/>
    <w:p w14:paraId="476BA30B" w14:textId="2696AF88" w:rsidR="004519A2" w:rsidRDefault="004519A2" w:rsidP="004519A2">
      <w:pPr>
        <w:pStyle w:val="Heading2"/>
      </w:pPr>
      <w:bookmarkStart w:id="8" w:name="_Toc213061919"/>
      <w:r>
        <w:lastRenderedPageBreak/>
        <w:t>Governance</w:t>
      </w:r>
      <w:bookmarkEnd w:id="8"/>
    </w:p>
    <w:p w14:paraId="2A99F00A" w14:textId="77777777" w:rsidR="00071BA5" w:rsidRDefault="00071BA5" w:rsidP="00071BA5"/>
    <w:p w14:paraId="36C73917" w14:textId="1219A8FF" w:rsidR="00071BA5" w:rsidRPr="00071BA5" w:rsidRDefault="00071BA5" w:rsidP="00071BA5">
      <w:pPr>
        <w:pStyle w:val="Heading3"/>
      </w:pPr>
      <w:r w:rsidRPr="00B67820">
        <w:tab/>
      </w:r>
      <w:hyperlink r:id="rId12" w:history="1">
        <w:bookmarkStart w:id="9" w:name="_Toc213061920"/>
        <w:r w:rsidRPr="009D39DF">
          <w:rPr>
            <w:rStyle w:val="Hyperlink"/>
          </w:rPr>
          <w:t>Buffalo State Council</w:t>
        </w:r>
        <w:bookmarkEnd w:id="9"/>
      </w:hyperlink>
    </w:p>
    <w:p w14:paraId="70A228A3" w14:textId="1245FB3C" w:rsidR="00B67820" w:rsidRDefault="00B67820" w:rsidP="00B67820">
      <w:pPr>
        <w:ind w:left="1080"/>
      </w:pPr>
      <w:r>
        <w:t xml:space="preserve">The Buffalo State Council is responsible for the "operations and affairs" of the university. It is composed of ten members—nine appointees </w:t>
      </w:r>
      <w:proofErr w:type="gramStart"/>
      <w:r>
        <w:t>of</w:t>
      </w:r>
      <w:proofErr w:type="gramEnd"/>
      <w:r>
        <w:t xml:space="preserve"> the Governor of New York, and one elected student representative. Appointees serve seven-year terms, and student representatives are elected for one-year terms.</w:t>
      </w:r>
    </w:p>
    <w:p w14:paraId="17FDF652" w14:textId="77777777" w:rsidR="00B67820" w:rsidRDefault="00B67820" w:rsidP="00B67820">
      <w:pPr>
        <w:ind w:left="1080"/>
      </w:pPr>
    </w:p>
    <w:p w14:paraId="59A21096" w14:textId="04DF5A12" w:rsidR="00921783" w:rsidRDefault="00B67820" w:rsidP="00B67820">
      <w:pPr>
        <w:ind w:left="1080"/>
      </w:pPr>
      <w:r>
        <w:t xml:space="preserve">The council meets at least four times annually, and the chair, or any five members by petition, may at any time call a special meeting. The agenda for such meetings will be available three days prior to the meetings and </w:t>
      </w:r>
      <w:proofErr w:type="gramStart"/>
      <w:r>
        <w:t>will be considered public records</w:t>
      </w:r>
      <w:proofErr w:type="gramEnd"/>
      <w:r>
        <w:t>. Five members attending will constitute a quorum for the transaction of business and the act of a majority of the members present at any meeting is the act of the council.</w:t>
      </w:r>
    </w:p>
    <w:p w14:paraId="0B9B6726" w14:textId="77777777" w:rsidR="009D39DF" w:rsidRDefault="009D39DF" w:rsidP="009D39DF"/>
    <w:p w14:paraId="5DA22284" w14:textId="48A90B01" w:rsidR="009D39DF" w:rsidRDefault="009D39DF" w:rsidP="00954566">
      <w:pPr>
        <w:pStyle w:val="Heading3"/>
      </w:pPr>
      <w:r>
        <w:tab/>
      </w:r>
      <w:hyperlink r:id="rId13" w:anchor="administration" w:history="1">
        <w:bookmarkStart w:id="10" w:name="_Toc213061921"/>
        <w:r w:rsidRPr="009D39DF">
          <w:rPr>
            <w:rStyle w:val="Hyperlink"/>
          </w:rPr>
          <w:t>Buffalo State Leadership and Administration</w:t>
        </w:r>
        <w:bookmarkEnd w:id="10"/>
      </w:hyperlink>
    </w:p>
    <w:p w14:paraId="6D8EE993" w14:textId="77777777" w:rsidR="009D39DF" w:rsidRDefault="009D39DF" w:rsidP="009D39DF"/>
    <w:p w14:paraId="068F1A2A" w14:textId="4AD4C9E6" w:rsidR="009D39DF" w:rsidRDefault="00D836D3" w:rsidP="00954566">
      <w:pPr>
        <w:pStyle w:val="Heading3"/>
      </w:pPr>
      <w:r>
        <w:tab/>
      </w:r>
      <w:hyperlink r:id="rId14" w:history="1">
        <w:bookmarkStart w:id="11" w:name="_Toc213061922"/>
        <w:r w:rsidRPr="00D836D3">
          <w:rPr>
            <w:rStyle w:val="Hyperlink"/>
          </w:rPr>
          <w:t>Buffalo State College Senate</w:t>
        </w:r>
        <w:bookmarkEnd w:id="11"/>
      </w:hyperlink>
    </w:p>
    <w:p w14:paraId="39F1DEB0" w14:textId="6A1C3016" w:rsidR="00D836D3" w:rsidRDefault="00D836D3" w:rsidP="00D836D3">
      <w:pPr>
        <w:ind w:left="1080"/>
      </w:pPr>
      <w:r w:rsidRPr="00D836D3">
        <w:t xml:space="preserve">The College Senate is the official agency through which the college </w:t>
      </w:r>
      <w:proofErr w:type="gramStart"/>
      <w:r w:rsidRPr="00D836D3">
        <w:t>faculty,</w:t>
      </w:r>
      <w:proofErr w:type="gramEnd"/>
      <w:r w:rsidRPr="00D836D3">
        <w:t xml:space="preserve"> </w:t>
      </w:r>
      <w:proofErr w:type="gramStart"/>
      <w:r w:rsidRPr="00D836D3">
        <w:t>support</w:t>
      </w:r>
      <w:proofErr w:type="gramEnd"/>
      <w:r w:rsidRPr="00D836D3">
        <w:t xml:space="preserve"> staff, and students engage in the governance of the College.  Actions of the College Senate are advisory to the President and addresses the following areas: curriculum; instruction and research; standards for students; faculty/staff welfare; bylaws and elections; budget and staff allocations; student welfare; and academic plan.</w:t>
      </w:r>
    </w:p>
    <w:p w14:paraId="6F28A81D" w14:textId="77777777" w:rsidR="003A6B38" w:rsidRDefault="003A6B38" w:rsidP="003A6B38"/>
    <w:p w14:paraId="21AE9B8E" w14:textId="5E8F00ED" w:rsidR="003A6B38" w:rsidRDefault="003A6B38" w:rsidP="00954566">
      <w:pPr>
        <w:pStyle w:val="Heading3"/>
      </w:pPr>
      <w:r>
        <w:tab/>
      </w:r>
      <w:hyperlink r:id="rId15" w:history="1">
        <w:bookmarkStart w:id="12" w:name="_Toc213061923"/>
        <w:r w:rsidRPr="003A6B38">
          <w:rPr>
            <w:rStyle w:val="Hyperlink"/>
          </w:rPr>
          <w:t>Organizational Chart (Linear)</w:t>
        </w:r>
        <w:bookmarkEnd w:id="12"/>
      </w:hyperlink>
    </w:p>
    <w:p w14:paraId="00376185" w14:textId="77777777" w:rsidR="000A0011" w:rsidRDefault="000A0011" w:rsidP="000A0011"/>
    <w:p w14:paraId="37D0A847" w14:textId="77777777" w:rsidR="000A0011" w:rsidRDefault="000A0011" w:rsidP="000A0011"/>
    <w:p w14:paraId="10667002" w14:textId="77777777" w:rsidR="000A0011" w:rsidRPr="000A0011" w:rsidRDefault="000A0011" w:rsidP="00954566">
      <w:pPr>
        <w:pStyle w:val="Heading3"/>
        <w:rPr>
          <w:rFonts w:eastAsiaTheme="minorHAnsi"/>
        </w:rPr>
      </w:pPr>
      <w:r>
        <w:tab/>
      </w:r>
      <w:bookmarkStart w:id="13" w:name="_Toc213061924"/>
      <w:r w:rsidRPr="000A0011">
        <w:rPr>
          <w:rFonts w:eastAsiaTheme="minorHAnsi"/>
        </w:rPr>
        <w:t>State University of New York (SUNY)</w:t>
      </w:r>
      <w:bookmarkEnd w:id="13"/>
    </w:p>
    <w:p w14:paraId="44E3B8D2" w14:textId="77777777" w:rsidR="000A0011" w:rsidRPr="000A0011" w:rsidRDefault="000A0011" w:rsidP="000A0011">
      <w:pPr>
        <w:ind w:left="1080"/>
      </w:pPr>
      <w:hyperlink r:id="rId16" w:history="1">
        <w:r w:rsidRPr="000A0011">
          <w:rPr>
            <w:rStyle w:val="Hyperlink"/>
          </w:rPr>
          <w:t>NYS Department of Education</w:t>
        </w:r>
      </w:hyperlink>
      <w:r w:rsidRPr="000A0011">
        <w:t> | </w:t>
      </w:r>
      <w:hyperlink r:id="rId17" w:history="1">
        <w:r w:rsidRPr="000A0011">
          <w:rPr>
            <w:rStyle w:val="Hyperlink"/>
          </w:rPr>
          <w:t>Board of Regents</w:t>
        </w:r>
      </w:hyperlink>
    </w:p>
    <w:p w14:paraId="6912B847" w14:textId="77777777" w:rsidR="000A0011" w:rsidRDefault="000A0011" w:rsidP="000A0011">
      <w:pPr>
        <w:ind w:left="1080"/>
      </w:pPr>
    </w:p>
    <w:p w14:paraId="6F3634B1" w14:textId="7A45F69C" w:rsidR="000A0011" w:rsidRPr="000A0011" w:rsidRDefault="000A0011" w:rsidP="000A0011">
      <w:pPr>
        <w:ind w:left="1080"/>
      </w:pPr>
      <w:hyperlink r:id="rId18" w:history="1">
        <w:r w:rsidRPr="000A0011">
          <w:rPr>
            <w:rStyle w:val="Hyperlink"/>
          </w:rPr>
          <w:t>State University of New York (SUNY)</w:t>
        </w:r>
      </w:hyperlink>
      <w:r w:rsidRPr="000A0011">
        <w:t xml:space="preserve">: SUNY was established by act of the 1948 Legislature as a corporate entity in the State Education Department under the Board of Regents. Today SUNY is a statewide system of 64 campuses with four university centers, 13 university colleges, </w:t>
      </w:r>
      <w:proofErr w:type="gramStart"/>
      <w:r w:rsidRPr="000A0011">
        <w:t>four centers of the</w:t>
      </w:r>
      <w:proofErr w:type="gramEnd"/>
      <w:r w:rsidRPr="000A0011">
        <w:t xml:space="preserve"> health sciences, six </w:t>
      </w:r>
      <w:proofErr w:type="gramStart"/>
      <w:r w:rsidRPr="000A0011">
        <w:t>colleges of technology</w:t>
      </w:r>
      <w:proofErr w:type="gramEnd"/>
      <w:r w:rsidRPr="000A0011">
        <w:t>, four specialized colleges, 30 community colleges, and five statutory colleges on the campuses of private universities.</w:t>
      </w:r>
    </w:p>
    <w:p w14:paraId="0D66443F" w14:textId="77777777" w:rsidR="000A0011" w:rsidRDefault="000A0011" w:rsidP="000A0011">
      <w:pPr>
        <w:ind w:left="1080"/>
      </w:pPr>
    </w:p>
    <w:p w14:paraId="0D90536E" w14:textId="0E347481" w:rsidR="000A0011" w:rsidRPr="000A0011" w:rsidRDefault="000A0011" w:rsidP="000A0011">
      <w:pPr>
        <w:ind w:left="1080"/>
      </w:pPr>
      <w:hyperlink r:id="rId19" w:history="1">
        <w:r w:rsidRPr="000A0011">
          <w:rPr>
            <w:rStyle w:val="Hyperlink"/>
          </w:rPr>
          <w:t>SUNY Board of Trustees</w:t>
        </w:r>
      </w:hyperlink>
      <w:r w:rsidRPr="000A0011">
        <w:t>: The governing body of SUNY, the Board of Trustees directly determines policies to be followed by the 34 state-supported campuses. The 30 community colleges have their own local boards of trustees whose relationships to the State University Board are defined by law.</w:t>
      </w:r>
    </w:p>
    <w:p w14:paraId="7B708B4D" w14:textId="77777777" w:rsidR="000A0011" w:rsidRDefault="000A0011" w:rsidP="000A0011">
      <w:pPr>
        <w:ind w:left="1080"/>
      </w:pPr>
    </w:p>
    <w:p w14:paraId="74DD5071" w14:textId="2754CE06" w:rsidR="000A0011" w:rsidRPr="000A0011" w:rsidRDefault="000A0011" w:rsidP="000A0011">
      <w:pPr>
        <w:ind w:left="1080"/>
      </w:pPr>
      <w:hyperlink r:id="rId20" w:history="1">
        <w:r w:rsidRPr="000A0011">
          <w:rPr>
            <w:rStyle w:val="Hyperlink"/>
          </w:rPr>
          <w:t>Policies of the Board of Trustees</w:t>
        </w:r>
      </w:hyperlink>
      <w:r w:rsidRPr="000A0011">
        <w:t> (PDF, January 2022): The basic document elaborating the organization and governance of SUNY and its guidelines for the policies and procedures (</w:t>
      </w:r>
      <w:r w:rsidRPr="000A0011">
        <w:rPr>
          <w:i/>
          <w:iCs/>
        </w:rPr>
        <w:t>Policies</w:t>
      </w:r>
      <w:r w:rsidRPr="000A0011">
        <w:t>). All SUNY faculty and staff are subject to upholding the </w:t>
      </w:r>
      <w:r w:rsidRPr="000A0011">
        <w:rPr>
          <w:i/>
          <w:iCs/>
        </w:rPr>
        <w:t>Policies.</w:t>
      </w:r>
      <w:r w:rsidRPr="000A0011">
        <w:t> Human Resource Management provides notice regarding the Polices to all new employees at the time of employment.</w:t>
      </w:r>
    </w:p>
    <w:p w14:paraId="4D61E182" w14:textId="77777777" w:rsidR="000A0011" w:rsidRDefault="000A0011" w:rsidP="000A0011">
      <w:pPr>
        <w:ind w:left="1080"/>
      </w:pPr>
    </w:p>
    <w:p w14:paraId="6963E2B4" w14:textId="279D01FC" w:rsidR="000A0011" w:rsidRPr="000A0011" w:rsidRDefault="000A0011" w:rsidP="000A0011">
      <w:pPr>
        <w:ind w:left="1080"/>
      </w:pPr>
      <w:hyperlink r:id="rId21" w:history="1">
        <w:r w:rsidRPr="000A0011">
          <w:rPr>
            <w:rStyle w:val="Hyperlink"/>
          </w:rPr>
          <w:t>SUNY Leadership</w:t>
        </w:r>
      </w:hyperlink>
    </w:p>
    <w:p w14:paraId="25F7CAF3" w14:textId="37FD03B5" w:rsidR="000A0011" w:rsidRDefault="000A0011" w:rsidP="000A0011"/>
    <w:p w14:paraId="256D2393" w14:textId="6D714165" w:rsidR="00F4063A" w:rsidRDefault="00F4063A" w:rsidP="00F4063A">
      <w:pPr>
        <w:pStyle w:val="Heading2"/>
      </w:pPr>
      <w:bookmarkStart w:id="14" w:name="_Toc213061925"/>
      <w:r>
        <w:t>Getting Started</w:t>
      </w:r>
      <w:bookmarkEnd w:id="14"/>
    </w:p>
    <w:p w14:paraId="22E5B967" w14:textId="77777777" w:rsidR="00CF6442" w:rsidRPr="00CF6442" w:rsidRDefault="00CF6442" w:rsidP="00CF6442">
      <w:pPr>
        <w:ind w:left="540"/>
      </w:pPr>
      <w:r w:rsidRPr="00CF6442">
        <w:t xml:space="preserve">Buffalo State College welcomes you and wishes you great success in your instructional experiences. This brief section of the Faculty Handbook provides you with a few </w:t>
      </w:r>
      <w:proofErr w:type="gramStart"/>
      <w:r w:rsidRPr="00CF6442">
        <w:t>pointers</w:t>
      </w:r>
      <w:proofErr w:type="gramEnd"/>
      <w:r w:rsidRPr="00CF6442">
        <w:t xml:space="preserve"> and procedures to follow as you acquaint yourself with the camps and prepare for your students.</w:t>
      </w:r>
    </w:p>
    <w:p w14:paraId="1A7F3207" w14:textId="77777777" w:rsidR="00CF6442" w:rsidRPr="00CF6442" w:rsidRDefault="00CF6442" w:rsidP="00CF6442">
      <w:pPr>
        <w:ind w:left="540"/>
        <w:rPr>
          <w:b/>
          <w:bCs/>
        </w:rPr>
      </w:pPr>
    </w:p>
    <w:p w14:paraId="620666CD" w14:textId="77777777" w:rsidR="00CF6442" w:rsidRPr="00CF6442" w:rsidRDefault="00CF6442" w:rsidP="00CF6442">
      <w:pPr>
        <w:ind w:left="540"/>
      </w:pPr>
      <w:r w:rsidRPr="00CF6442">
        <w:t>The secretary in your department is your first point of contact in assisting you with office and phone assignment, computer assignment, and obtaining department chair signatures and verification for office keys, e-mail account, etc.</w:t>
      </w:r>
    </w:p>
    <w:p w14:paraId="010C08B0" w14:textId="385FE262" w:rsidR="00CF6442" w:rsidRDefault="00CF6442" w:rsidP="00CF6442">
      <w:r>
        <w:tab/>
      </w:r>
    </w:p>
    <w:p w14:paraId="33918F01" w14:textId="1E80CA5D" w:rsidR="00CF6442" w:rsidRDefault="00CF6442" w:rsidP="00CF6442">
      <w:pPr>
        <w:pStyle w:val="Heading3"/>
      </w:pPr>
      <w:r>
        <w:tab/>
      </w:r>
      <w:bookmarkStart w:id="15" w:name="_Toc213061926"/>
      <w:r>
        <w:t>Paychecks and Direct Deposit</w:t>
      </w:r>
      <w:bookmarkEnd w:id="15"/>
    </w:p>
    <w:p w14:paraId="5329979F" w14:textId="77777777" w:rsidR="0032237E" w:rsidRPr="0032237E" w:rsidRDefault="0032237E" w:rsidP="0032237E">
      <w:pPr>
        <w:ind w:left="1080"/>
      </w:pPr>
      <w:r w:rsidRPr="0032237E">
        <w:t xml:space="preserve">New York State employees are paid bi-weekly. Payment is </w:t>
      </w:r>
      <w:proofErr w:type="gramStart"/>
      <w:r w:rsidRPr="0032237E">
        <w:t>made</w:t>
      </w:r>
      <w:proofErr w:type="gramEnd"/>
      <w:r w:rsidRPr="0032237E">
        <w:t xml:space="preserve"> either two or three weeks following the completion of the pay period. Those on an administrative payroll (e.g., faculty, librarians, graduate assistants) receive their first check or direct deposit advice at the end of the second pay period after they begin working. For most employees, it is approximately four weeks after they begin work. Therefore, the first paycheck may reflect only two weeks of salary, not four.</w:t>
      </w:r>
    </w:p>
    <w:p w14:paraId="7DAA9569" w14:textId="77777777" w:rsidR="0032237E" w:rsidRPr="0032237E" w:rsidRDefault="0032237E" w:rsidP="0032237E">
      <w:pPr>
        <w:ind w:left="1080"/>
      </w:pPr>
      <w:r w:rsidRPr="0032237E">
        <w:t>See </w:t>
      </w:r>
      <w:hyperlink r:id="rId22" w:history="1">
        <w:r w:rsidRPr="0032237E">
          <w:rPr>
            <w:rStyle w:val="Hyperlink"/>
          </w:rPr>
          <w:t>Payroll</w:t>
        </w:r>
      </w:hyperlink>
      <w:r w:rsidRPr="0032237E">
        <w:t> for complete information, including:</w:t>
      </w:r>
    </w:p>
    <w:p w14:paraId="1432D781" w14:textId="77777777" w:rsidR="0032237E" w:rsidRPr="0032237E" w:rsidRDefault="0032237E" w:rsidP="0032237E">
      <w:pPr>
        <w:numPr>
          <w:ilvl w:val="0"/>
          <w:numId w:val="8"/>
        </w:numPr>
        <w:tabs>
          <w:tab w:val="clear" w:pos="720"/>
        </w:tabs>
        <w:ind w:left="1800"/>
      </w:pPr>
      <w:r w:rsidRPr="0032237E">
        <w:t>Direct Deposit Forms</w:t>
      </w:r>
    </w:p>
    <w:p w14:paraId="7D823B2A" w14:textId="77777777" w:rsidR="0032237E" w:rsidRPr="0032237E" w:rsidRDefault="0032237E" w:rsidP="0032237E">
      <w:pPr>
        <w:numPr>
          <w:ilvl w:val="0"/>
          <w:numId w:val="8"/>
        </w:numPr>
        <w:tabs>
          <w:tab w:val="clear" w:pos="720"/>
        </w:tabs>
        <w:ind w:left="1800"/>
      </w:pPr>
      <w:r w:rsidRPr="0032237E">
        <w:t>FAQs</w:t>
      </w:r>
    </w:p>
    <w:p w14:paraId="0824A928" w14:textId="77777777" w:rsidR="0032237E" w:rsidRPr="0032237E" w:rsidRDefault="0032237E" w:rsidP="0032237E">
      <w:pPr>
        <w:numPr>
          <w:ilvl w:val="0"/>
          <w:numId w:val="8"/>
        </w:numPr>
        <w:tabs>
          <w:tab w:val="clear" w:pos="720"/>
        </w:tabs>
        <w:ind w:left="1800"/>
      </w:pPr>
      <w:r w:rsidRPr="0032237E">
        <w:t>Payroll Calendar</w:t>
      </w:r>
    </w:p>
    <w:p w14:paraId="017A106B" w14:textId="77777777" w:rsidR="0032237E" w:rsidRPr="0032237E" w:rsidRDefault="0032237E" w:rsidP="0032237E">
      <w:pPr>
        <w:numPr>
          <w:ilvl w:val="0"/>
          <w:numId w:val="8"/>
        </w:numPr>
        <w:tabs>
          <w:tab w:val="clear" w:pos="720"/>
        </w:tabs>
        <w:ind w:left="1800"/>
      </w:pPr>
      <w:r w:rsidRPr="0032237E">
        <w:t>Salary Schedules</w:t>
      </w:r>
    </w:p>
    <w:p w14:paraId="42D484C7" w14:textId="77777777" w:rsidR="0032237E" w:rsidRDefault="0032237E" w:rsidP="0032237E">
      <w:pPr>
        <w:numPr>
          <w:ilvl w:val="0"/>
          <w:numId w:val="8"/>
        </w:numPr>
        <w:tabs>
          <w:tab w:val="clear" w:pos="720"/>
        </w:tabs>
        <w:ind w:left="1800"/>
      </w:pPr>
      <w:r w:rsidRPr="0032237E">
        <w:t>Understanding Your payroll documents</w:t>
      </w:r>
    </w:p>
    <w:p w14:paraId="53F93534" w14:textId="77777777" w:rsidR="000D5306" w:rsidRDefault="000D5306" w:rsidP="000D5306"/>
    <w:p w14:paraId="71269A32" w14:textId="7BD1BC93" w:rsidR="0032237E" w:rsidRDefault="000D5306" w:rsidP="000D5306">
      <w:pPr>
        <w:pStyle w:val="Heading3"/>
        <w:ind w:firstLine="720"/>
      </w:pPr>
      <w:bookmarkStart w:id="16" w:name="_Toc213061927"/>
      <w:r w:rsidRPr="000D5306">
        <w:t>Paperwork, Departmental Procedures, Office Assignment</w:t>
      </w:r>
      <w:r>
        <w:t>s</w:t>
      </w:r>
      <w:bookmarkEnd w:id="16"/>
    </w:p>
    <w:p w14:paraId="2C568D10" w14:textId="73360ECF" w:rsidR="00CA5B70" w:rsidRDefault="00CA5B70" w:rsidP="00CA5B70">
      <w:pPr>
        <w:ind w:left="1080"/>
      </w:pPr>
      <w:r w:rsidRPr="00CA5B70">
        <w:rPr>
          <w:b/>
          <w:bCs/>
        </w:rPr>
        <w:t>Paperwork:</w:t>
      </w:r>
      <w:r w:rsidRPr="00CA5B70">
        <w:t> The Human Resource Management office provides an </w:t>
      </w:r>
      <w:hyperlink r:id="rId23" w:history="1">
        <w:r w:rsidRPr="00CA5B70">
          <w:rPr>
            <w:rStyle w:val="Hyperlink"/>
          </w:rPr>
          <w:t>Employee Orientation Toolkit</w:t>
        </w:r>
      </w:hyperlink>
      <w:r w:rsidRPr="00CA5B70">
        <w:t>.</w:t>
      </w:r>
    </w:p>
    <w:p w14:paraId="08BCC16B" w14:textId="77777777" w:rsidR="00286F51" w:rsidRPr="00CA5B70" w:rsidRDefault="00286F51" w:rsidP="00CA5B70">
      <w:pPr>
        <w:ind w:left="1080"/>
      </w:pPr>
    </w:p>
    <w:p w14:paraId="0F6E6759" w14:textId="77777777" w:rsidR="00CA5B70" w:rsidRPr="00CA5B70" w:rsidRDefault="00CA5B70" w:rsidP="00CA5B70">
      <w:pPr>
        <w:ind w:left="1080"/>
      </w:pPr>
      <w:r w:rsidRPr="00CA5B70">
        <w:rPr>
          <w:b/>
          <w:bCs/>
        </w:rPr>
        <w:t>Office Assignment:</w:t>
      </w:r>
      <w:r w:rsidRPr="00CA5B70">
        <w:t> Full-time faculty are assigned an office space within the department. Part-time faculty will be assigned shared office space. Office assignments depend on space availability and are determined by the department chair. Consult department secretary for your office assignment.</w:t>
      </w:r>
    </w:p>
    <w:p w14:paraId="6BBEB88C" w14:textId="77777777" w:rsidR="00286F51" w:rsidRDefault="00286F51" w:rsidP="00CA5B70">
      <w:pPr>
        <w:ind w:left="1080"/>
        <w:rPr>
          <w:b/>
          <w:bCs/>
        </w:rPr>
      </w:pPr>
    </w:p>
    <w:p w14:paraId="197F6E37" w14:textId="4C54C963" w:rsidR="00CA5B70" w:rsidRPr="00CA5B70" w:rsidRDefault="00CA5B70" w:rsidP="00CA5B70">
      <w:pPr>
        <w:ind w:left="1080"/>
      </w:pPr>
      <w:r w:rsidRPr="00CA5B70">
        <w:rPr>
          <w:b/>
          <w:bCs/>
        </w:rPr>
        <w:t>Keys:</w:t>
      </w:r>
      <w:r w:rsidRPr="00CA5B70">
        <w:t> </w:t>
      </w:r>
      <w:hyperlink r:id="rId24" w:history="1">
        <w:r w:rsidRPr="00CA5B70">
          <w:rPr>
            <w:rStyle w:val="Hyperlink"/>
          </w:rPr>
          <w:t>Key Policy</w:t>
        </w:r>
      </w:hyperlink>
      <w:r w:rsidRPr="00CA5B70">
        <w:t> ● </w:t>
      </w:r>
      <w:hyperlink r:id="rId25" w:history="1">
        <w:r w:rsidRPr="00CA5B70">
          <w:rPr>
            <w:rStyle w:val="Hyperlink"/>
          </w:rPr>
          <w:t>Facilities Key forms</w:t>
        </w:r>
      </w:hyperlink>
    </w:p>
    <w:p w14:paraId="2F7F4727" w14:textId="77777777" w:rsidR="00286F51" w:rsidRDefault="00286F51" w:rsidP="00CA5B70">
      <w:pPr>
        <w:ind w:left="1080"/>
        <w:rPr>
          <w:b/>
          <w:bCs/>
        </w:rPr>
      </w:pPr>
    </w:p>
    <w:p w14:paraId="48B40640" w14:textId="0EBACE0B" w:rsidR="00CA5B70" w:rsidRPr="00CA5B70" w:rsidRDefault="00CA5B70" w:rsidP="00CA5B70">
      <w:pPr>
        <w:ind w:left="1080"/>
      </w:pPr>
      <w:r w:rsidRPr="00CA5B70">
        <w:rPr>
          <w:b/>
          <w:bCs/>
        </w:rPr>
        <w:t>Computer: </w:t>
      </w:r>
      <w:r w:rsidRPr="00CA5B70">
        <w:t>Full-time faculty are assigned a computer, financed through the faculty/staff replacement fund. Part-time faculty share a computer as assigned by the department.</w:t>
      </w:r>
    </w:p>
    <w:p w14:paraId="6DEEDD53" w14:textId="77777777" w:rsidR="00286F51" w:rsidRDefault="00286F51" w:rsidP="00CA5B70">
      <w:pPr>
        <w:ind w:left="1080"/>
        <w:rPr>
          <w:b/>
          <w:bCs/>
        </w:rPr>
      </w:pPr>
    </w:p>
    <w:p w14:paraId="3D60B006" w14:textId="40D95DC3" w:rsidR="00CA5B70" w:rsidRPr="00CA5B70" w:rsidRDefault="00CA5B70" w:rsidP="00CA5B70">
      <w:pPr>
        <w:ind w:left="1080"/>
      </w:pPr>
      <w:r w:rsidRPr="00CA5B70">
        <w:rPr>
          <w:b/>
          <w:bCs/>
        </w:rPr>
        <w:t>Mailbox:</w:t>
      </w:r>
      <w:r w:rsidRPr="00CA5B70">
        <w:t> Consult department secretary.</w:t>
      </w:r>
    </w:p>
    <w:p w14:paraId="456D9816" w14:textId="77777777" w:rsidR="00286F51" w:rsidRDefault="00286F51" w:rsidP="00CA5B70">
      <w:pPr>
        <w:ind w:left="1080"/>
        <w:rPr>
          <w:b/>
          <w:bCs/>
        </w:rPr>
      </w:pPr>
    </w:p>
    <w:p w14:paraId="414DA9CD" w14:textId="7FADB109" w:rsidR="00CA5B70" w:rsidRPr="00CA5B70" w:rsidRDefault="00CA5B70" w:rsidP="00CA5B70">
      <w:pPr>
        <w:ind w:left="1080"/>
      </w:pPr>
      <w:r w:rsidRPr="00CA5B70">
        <w:rPr>
          <w:b/>
          <w:bCs/>
        </w:rPr>
        <w:t>Phone:</w:t>
      </w:r>
      <w:r w:rsidRPr="00CA5B70">
        <w:t> Consult department secretary. Adjuncts often share a phone line and voice mail. Full-time lecturers may be assigned an individual phone and voicemail when available.</w:t>
      </w:r>
    </w:p>
    <w:p w14:paraId="294E0BBE" w14:textId="77777777" w:rsidR="00286F51" w:rsidRDefault="00286F51" w:rsidP="00CA5B70">
      <w:pPr>
        <w:ind w:left="1080"/>
        <w:rPr>
          <w:b/>
          <w:bCs/>
        </w:rPr>
      </w:pPr>
    </w:p>
    <w:p w14:paraId="5B77EC39" w14:textId="26043B39" w:rsidR="00CA5B70" w:rsidRPr="00CA5B70" w:rsidRDefault="00CA5B70" w:rsidP="00CA5B70">
      <w:pPr>
        <w:ind w:left="1080"/>
      </w:pPr>
      <w:r w:rsidRPr="00CA5B70">
        <w:rPr>
          <w:b/>
          <w:bCs/>
        </w:rPr>
        <w:t>Photocopying:</w:t>
      </w:r>
      <w:r w:rsidR="00286F51">
        <w:rPr>
          <w:b/>
          <w:bCs/>
        </w:rPr>
        <w:t xml:space="preserve"> </w:t>
      </w:r>
      <w:r w:rsidRPr="00CA5B70">
        <w:t>Class Materials-In general, departments expect faculty to post reading assignments and other handouts through</w:t>
      </w:r>
      <w:r w:rsidR="00286F51">
        <w:t xml:space="preserve"> Brightspace </w:t>
      </w:r>
      <w:r w:rsidRPr="00CA5B70">
        <w:t xml:space="preserve">rather than printing and distributing </w:t>
      </w:r>
      <w:r w:rsidRPr="00CA5B70">
        <w:lastRenderedPageBreak/>
        <w:t>paper copies. Some departments do allow faculty to make small quantities of copies using departmental copiers on an occasional basis. Consult your department for specifics.</w:t>
      </w:r>
    </w:p>
    <w:p w14:paraId="22AE1CE0" w14:textId="77777777" w:rsidR="00CA5B70" w:rsidRPr="00CA5B70" w:rsidRDefault="00CA5B70" w:rsidP="00CA5B70">
      <w:pPr>
        <w:ind w:left="1080"/>
      </w:pPr>
      <w:r w:rsidRPr="00CA5B70">
        <w:t xml:space="preserve">Copy Center- Consult with your department for guidelines and procedures for making requests for Copy Center services. You need to </w:t>
      </w:r>
      <w:proofErr w:type="gramStart"/>
      <w:r w:rsidRPr="00CA5B70">
        <w:t>plan in advance</w:t>
      </w:r>
      <w:proofErr w:type="gramEnd"/>
      <w:r w:rsidRPr="00CA5B70">
        <w:t xml:space="preserve">, especially if you are on campus only once or twice a week. Make Copy Center requests ahead of </w:t>
      </w:r>
      <w:proofErr w:type="gramStart"/>
      <w:r w:rsidRPr="00CA5B70">
        <w:t>tome</w:t>
      </w:r>
      <w:proofErr w:type="gramEnd"/>
      <w:r w:rsidRPr="00CA5B70">
        <w:t xml:space="preserve">, and the materials should be waiting for </w:t>
      </w:r>
      <w:proofErr w:type="gramStart"/>
      <w:r w:rsidRPr="00CA5B70">
        <w:t>your</w:t>
      </w:r>
      <w:proofErr w:type="gramEnd"/>
      <w:r w:rsidRPr="00CA5B70">
        <w:t xml:space="preserve"> when you return to campus.</w:t>
      </w:r>
    </w:p>
    <w:p w14:paraId="0C9692DF" w14:textId="77777777" w:rsidR="00CA5B70" w:rsidRPr="00CA5B70" w:rsidRDefault="00CA5B70" w:rsidP="00CA5B70">
      <w:pPr>
        <w:ind w:left="1080"/>
      </w:pPr>
      <w:r w:rsidRPr="00CA5B70">
        <w:t xml:space="preserve">The Copy Center provides guidelines for acceptable materials, services provided, copyrighted materials, and procedures for submitting requests and pickup times. It </w:t>
      </w:r>
      <w:proofErr w:type="gramStart"/>
      <w:r w:rsidRPr="00CA5B70">
        <w:t>is located in</w:t>
      </w:r>
      <w:proofErr w:type="gramEnd"/>
      <w:r w:rsidRPr="00CA5B70">
        <w:t xml:space="preserve"> the basement of Cleveland Hall, Room 111, (716) 878-4509.</w:t>
      </w:r>
    </w:p>
    <w:p w14:paraId="1878E362" w14:textId="77777777" w:rsidR="00286F51" w:rsidRDefault="00286F51" w:rsidP="00CA5B70">
      <w:pPr>
        <w:ind w:left="1080"/>
        <w:rPr>
          <w:b/>
          <w:bCs/>
        </w:rPr>
      </w:pPr>
    </w:p>
    <w:p w14:paraId="078D3228" w14:textId="0B60B7D3" w:rsidR="00CA5B70" w:rsidRPr="00CA5B70" w:rsidRDefault="00CA5B70" w:rsidP="00CA5B70">
      <w:pPr>
        <w:ind w:left="1080"/>
      </w:pPr>
      <w:r w:rsidRPr="00CA5B70">
        <w:rPr>
          <w:b/>
          <w:bCs/>
        </w:rPr>
        <w:t>Word Processing Assistance and Secretarial Support: </w:t>
      </w:r>
      <w:r w:rsidRPr="00CA5B70">
        <w:t xml:space="preserve">Generally, instructors are expected to undertake their own word processing needs. While departments </w:t>
      </w:r>
      <w:proofErr w:type="gramStart"/>
      <w:r w:rsidRPr="00CA5B70">
        <w:t>are not able to</w:t>
      </w:r>
      <w:proofErr w:type="gramEnd"/>
      <w:r w:rsidRPr="00CA5B70">
        <w:t xml:space="preserve"> provide extensive support for instructors, secretaries or work study students will typically take messages for instructors and place them in office mailboxes and assist in other ways. Consult your chair or department secretary </w:t>
      </w:r>
      <w:proofErr w:type="gramStart"/>
      <w:r w:rsidRPr="00CA5B70">
        <w:t>for</w:t>
      </w:r>
      <w:proofErr w:type="gramEnd"/>
      <w:r w:rsidRPr="00CA5B70">
        <w:t xml:space="preserve"> office procedures.</w:t>
      </w:r>
    </w:p>
    <w:p w14:paraId="5C6ED24F" w14:textId="77777777" w:rsidR="00286F51" w:rsidRDefault="00286F51" w:rsidP="00CA5B70">
      <w:pPr>
        <w:ind w:left="1080"/>
      </w:pPr>
    </w:p>
    <w:p w14:paraId="4EC9E466" w14:textId="70B7F63F" w:rsidR="00CA5B70" w:rsidRPr="00CA5B70" w:rsidRDefault="00CA5B70" w:rsidP="00CA5B70">
      <w:pPr>
        <w:ind w:left="1080"/>
      </w:pPr>
      <w:hyperlink r:id="rId26" w:history="1">
        <w:r w:rsidRPr="00CA5B70">
          <w:rPr>
            <w:rStyle w:val="Hyperlink"/>
          </w:rPr>
          <w:t>Faculty and Staff Resource Page</w:t>
        </w:r>
      </w:hyperlink>
    </w:p>
    <w:p w14:paraId="3298D37F" w14:textId="324BFBEA" w:rsidR="000D5306" w:rsidRDefault="000D5306" w:rsidP="000168E7"/>
    <w:p w14:paraId="1EBA7D7A" w14:textId="6FA4DED4" w:rsidR="000168E7" w:rsidRDefault="000168E7" w:rsidP="000168E7">
      <w:pPr>
        <w:pStyle w:val="Heading3"/>
      </w:pPr>
      <w:r>
        <w:tab/>
      </w:r>
      <w:bookmarkStart w:id="17" w:name="_Toc213061928"/>
      <w:r>
        <w:t>The Campus</w:t>
      </w:r>
      <w:bookmarkEnd w:id="17"/>
    </w:p>
    <w:p w14:paraId="30D5AA9F" w14:textId="77777777" w:rsidR="000168E7" w:rsidRDefault="000168E7" w:rsidP="000168E7">
      <w:pPr>
        <w:ind w:left="1080"/>
      </w:pPr>
    </w:p>
    <w:p w14:paraId="26E17FFE" w14:textId="0D632D83" w:rsidR="000168E7" w:rsidRPr="000168E7" w:rsidRDefault="000168E7" w:rsidP="000168E7">
      <w:pPr>
        <w:ind w:left="1080"/>
      </w:pPr>
      <w:r w:rsidRPr="000168E7">
        <w:t>The campus wayfinding system is an integrated coordinating system of campus entrances, parking lots, pathways, quads, and landmarks.</w:t>
      </w:r>
    </w:p>
    <w:p w14:paraId="33F7EBD8" w14:textId="77777777" w:rsidR="000168E7" w:rsidRPr="000168E7" w:rsidRDefault="000168E7" w:rsidP="000168E7">
      <w:pPr>
        <w:numPr>
          <w:ilvl w:val="0"/>
          <w:numId w:val="10"/>
        </w:numPr>
        <w:tabs>
          <w:tab w:val="clear" w:pos="720"/>
        </w:tabs>
        <w:ind w:left="1800"/>
      </w:pPr>
      <w:hyperlink r:id="rId27" w:history="1">
        <w:r w:rsidRPr="000168E7">
          <w:rPr>
            <w:rStyle w:val="Hyperlink"/>
          </w:rPr>
          <w:t>Campus Map</w:t>
        </w:r>
      </w:hyperlink>
    </w:p>
    <w:p w14:paraId="5CC89A30" w14:textId="2EC65E29" w:rsidR="000168E7" w:rsidRPr="000168E7" w:rsidRDefault="000168E7" w:rsidP="00451EAF">
      <w:pPr>
        <w:numPr>
          <w:ilvl w:val="0"/>
          <w:numId w:val="10"/>
        </w:numPr>
        <w:tabs>
          <w:tab w:val="clear" w:pos="720"/>
        </w:tabs>
        <w:ind w:left="1800"/>
      </w:pPr>
      <w:hyperlink r:id="rId28" w:history="1">
        <w:r w:rsidRPr="000168E7">
          <w:rPr>
            <w:rStyle w:val="Hyperlink"/>
          </w:rPr>
          <w:t>Self-Guided Walking Tour</w:t>
        </w:r>
      </w:hyperlink>
    </w:p>
    <w:p w14:paraId="5224BE40" w14:textId="77777777" w:rsidR="000168E7" w:rsidRDefault="000168E7" w:rsidP="000168E7">
      <w:pPr>
        <w:ind w:left="1080"/>
        <w:rPr>
          <w:b/>
          <w:bCs/>
        </w:rPr>
      </w:pPr>
    </w:p>
    <w:p w14:paraId="16D00B24" w14:textId="0FFF59CD" w:rsidR="000168E7" w:rsidRPr="000168E7" w:rsidRDefault="000168E7" w:rsidP="000168E7">
      <w:pPr>
        <w:ind w:left="1080"/>
      </w:pPr>
      <w:r w:rsidRPr="000168E7">
        <w:rPr>
          <w:b/>
          <w:bCs/>
        </w:rPr>
        <w:t>Parking and Permits:</w:t>
      </w:r>
      <w:r w:rsidRPr="000168E7">
        <w:t> All vehicles parked on campus, except those in metered areas, are required to display valid college parking permits according to permit instructions. A vehicle may not display more than one permit at a time. Permits can be ordered </w:t>
      </w:r>
      <w:hyperlink r:id="rId29" w:history="1">
        <w:r w:rsidRPr="000168E7">
          <w:rPr>
            <w:rStyle w:val="Hyperlink"/>
          </w:rPr>
          <w:t>online</w:t>
        </w:r>
      </w:hyperlink>
      <w:r w:rsidRPr="000168E7">
        <w:t> and delivered via U.S. Mail or picked up in person at </w:t>
      </w:r>
      <w:hyperlink r:id="rId30" w:history="1">
        <w:r w:rsidRPr="000168E7">
          <w:rPr>
            <w:rStyle w:val="Hyperlink"/>
          </w:rPr>
          <w:t>Parking Services</w:t>
        </w:r>
      </w:hyperlink>
      <w:r w:rsidRPr="000168E7">
        <w:t> Office, Moot Hall 260. Valid photo ID required for pickup.</w:t>
      </w:r>
    </w:p>
    <w:p w14:paraId="29898E9B" w14:textId="77777777" w:rsidR="000168E7" w:rsidRDefault="000168E7" w:rsidP="000168E7">
      <w:pPr>
        <w:ind w:left="1080"/>
        <w:rPr>
          <w:b/>
          <w:bCs/>
        </w:rPr>
      </w:pPr>
    </w:p>
    <w:p w14:paraId="4648268A" w14:textId="66A3809A" w:rsidR="000168E7" w:rsidRPr="000168E7" w:rsidRDefault="000168E7" w:rsidP="000168E7">
      <w:pPr>
        <w:ind w:left="1080"/>
      </w:pPr>
      <w:r w:rsidRPr="000168E7">
        <w:rPr>
          <w:b/>
          <w:bCs/>
        </w:rPr>
        <w:t>Campus Dining:</w:t>
      </w:r>
      <w:r w:rsidRPr="000168E7">
        <w:t> </w:t>
      </w:r>
      <w:hyperlink r:id="rId31" w:history="1">
        <w:r w:rsidRPr="000168E7">
          <w:rPr>
            <w:rStyle w:val="Hyperlink"/>
          </w:rPr>
          <w:t>Dining Services</w:t>
        </w:r>
      </w:hyperlink>
      <w:r w:rsidRPr="000168E7">
        <w:t>, provided by Chartwells with a variety of options across campus for faculty and staff.</w:t>
      </w:r>
    </w:p>
    <w:p w14:paraId="6B3950CC" w14:textId="77777777" w:rsidR="000168E7" w:rsidRDefault="000168E7" w:rsidP="000168E7">
      <w:pPr>
        <w:ind w:left="1080"/>
        <w:rPr>
          <w:b/>
          <w:bCs/>
        </w:rPr>
      </w:pPr>
    </w:p>
    <w:p w14:paraId="58FB5A64" w14:textId="1D30910D" w:rsidR="000168E7" w:rsidRPr="000168E7" w:rsidRDefault="000168E7" w:rsidP="000168E7">
      <w:pPr>
        <w:ind w:left="1080"/>
      </w:pPr>
      <w:r w:rsidRPr="000168E7">
        <w:rPr>
          <w:b/>
          <w:bCs/>
        </w:rPr>
        <w:t>Identification Card:</w:t>
      </w:r>
      <w:r w:rsidRPr="000168E7">
        <w:t> The </w:t>
      </w:r>
      <w:hyperlink r:id="rId32" w:history="1">
        <w:r w:rsidRPr="000168E7">
          <w:rPr>
            <w:rStyle w:val="Hyperlink"/>
          </w:rPr>
          <w:t>Bengal Card</w:t>
        </w:r>
      </w:hyperlink>
      <w:r w:rsidRPr="000168E7">
        <w:t> is the multipurpose photo I.D. issued to students, faculty, and staff at Buffalo State. Each card has a unique identification number assigned to the cardholder. It is the official I.D. for the use of college services and facilities. Faculty and staff can submit </w:t>
      </w:r>
      <w:hyperlink r:id="rId33" w:history="1">
        <w:r w:rsidRPr="000168E7">
          <w:rPr>
            <w:rStyle w:val="Hyperlink"/>
          </w:rPr>
          <w:t>Bengal I.D. Card applications online</w:t>
        </w:r>
      </w:hyperlink>
      <w:r w:rsidRPr="000168E7">
        <w:t>. Bengal cards are processed and fulfilled by the library, as are replacement cards and replacement fees.</w:t>
      </w:r>
    </w:p>
    <w:p w14:paraId="214B3C8A" w14:textId="77777777" w:rsidR="000168E7" w:rsidRDefault="000168E7" w:rsidP="00B029A6"/>
    <w:p w14:paraId="1D090DD3" w14:textId="226E0CED" w:rsidR="00B029A6" w:rsidRDefault="00B029A6" w:rsidP="00B029A6">
      <w:pPr>
        <w:pStyle w:val="Heading3"/>
      </w:pPr>
      <w:r>
        <w:tab/>
      </w:r>
      <w:bookmarkStart w:id="18" w:name="_Toc213061929"/>
      <w:r>
        <w:t>Communication</w:t>
      </w:r>
      <w:bookmarkEnd w:id="18"/>
    </w:p>
    <w:p w14:paraId="120B4506" w14:textId="77777777" w:rsidR="00B029A6" w:rsidRPr="00B029A6" w:rsidRDefault="00B029A6" w:rsidP="00B029A6">
      <w:pPr>
        <w:ind w:left="1080"/>
      </w:pPr>
      <w:r w:rsidRPr="00B029A6">
        <w:t>The official website is </w:t>
      </w:r>
      <w:hyperlink r:id="rId34" w:history="1">
        <w:r w:rsidRPr="00B029A6">
          <w:rPr>
            <w:rStyle w:val="Hyperlink"/>
          </w:rPr>
          <w:t>http://suny.buffalostate.edu</w:t>
        </w:r>
      </w:hyperlink>
    </w:p>
    <w:p w14:paraId="5563B033" w14:textId="77777777" w:rsidR="00B029A6" w:rsidRPr="00B029A6" w:rsidRDefault="00B029A6" w:rsidP="00B029A6">
      <w:pPr>
        <w:ind w:left="1080"/>
      </w:pPr>
      <w:r w:rsidRPr="00B029A6">
        <w:t>A variety of announcements (policy, procedural, events, accomplishments, etc.) are distributed each weekday via the Daily Bulletin e-newsletter, administered by the </w:t>
      </w:r>
      <w:hyperlink r:id="rId35" w:history="1">
        <w:r w:rsidRPr="00B029A6">
          <w:rPr>
            <w:rStyle w:val="Hyperlink"/>
          </w:rPr>
          <w:t>Marketing and Communications Office</w:t>
        </w:r>
      </w:hyperlink>
      <w:r w:rsidRPr="00B029A6">
        <w:t>. Faculty and staff are encouraged to subscribe for automatic delivery to your inbox.</w:t>
      </w:r>
    </w:p>
    <w:p w14:paraId="6C6B7721" w14:textId="77777777" w:rsidR="00B029A6" w:rsidRPr="00B029A6" w:rsidRDefault="00B029A6" w:rsidP="00B029A6">
      <w:pPr>
        <w:numPr>
          <w:ilvl w:val="0"/>
          <w:numId w:val="12"/>
        </w:numPr>
        <w:tabs>
          <w:tab w:val="clear" w:pos="720"/>
        </w:tabs>
        <w:ind w:left="1800"/>
      </w:pPr>
      <w:hyperlink r:id="rId36" w:history="1">
        <w:r w:rsidRPr="00B029A6">
          <w:rPr>
            <w:rStyle w:val="Hyperlink"/>
          </w:rPr>
          <w:t>Daily Bulletin</w:t>
        </w:r>
      </w:hyperlink>
    </w:p>
    <w:p w14:paraId="71C62EB0" w14:textId="65C77EF5" w:rsidR="00B029A6" w:rsidRPr="00B029A6" w:rsidRDefault="00B029A6" w:rsidP="00B029A6">
      <w:pPr>
        <w:numPr>
          <w:ilvl w:val="0"/>
          <w:numId w:val="12"/>
        </w:numPr>
        <w:tabs>
          <w:tab w:val="clear" w:pos="720"/>
        </w:tabs>
        <w:ind w:left="1800"/>
      </w:pPr>
      <w:hyperlink r:id="rId37" w:history="1">
        <w:r w:rsidRPr="00B029A6">
          <w:rPr>
            <w:rStyle w:val="Hyperlink"/>
          </w:rPr>
          <w:t>Subscribe</w:t>
        </w:r>
      </w:hyperlink>
      <w:r w:rsidR="00E20DB5">
        <w:t xml:space="preserve"> to the Daily Bulletin</w:t>
      </w:r>
    </w:p>
    <w:p w14:paraId="5AF9FFF6" w14:textId="77777777" w:rsidR="00B029A6" w:rsidRPr="00B029A6" w:rsidRDefault="00B029A6" w:rsidP="00B029A6">
      <w:pPr>
        <w:numPr>
          <w:ilvl w:val="0"/>
          <w:numId w:val="12"/>
        </w:numPr>
        <w:tabs>
          <w:tab w:val="clear" w:pos="720"/>
        </w:tabs>
        <w:ind w:left="1800"/>
      </w:pPr>
      <w:hyperlink r:id="rId38" w:history="1">
        <w:r w:rsidRPr="00B029A6">
          <w:rPr>
            <w:rStyle w:val="Hyperlink"/>
          </w:rPr>
          <w:t>News</w:t>
        </w:r>
      </w:hyperlink>
    </w:p>
    <w:p w14:paraId="43DD5B1B" w14:textId="77777777" w:rsidR="00B029A6" w:rsidRPr="00B029A6" w:rsidRDefault="00B029A6" w:rsidP="00B029A6">
      <w:pPr>
        <w:numPr>
          <w:ilvl w:val="0"/>
          <w:numId w:val="12"/>
        </w:numPr>
        <w:tabs>
          <w:tab w:val="clear" w:pos="720"/>
        </w:tabs>
        <w:ind w:left="1800"/>
      </w:pPr>
      <w:hyperlink r:id="rId39" w:history="1">
        <w:r w:rsidRPr="00B029A6">
          <w:rPr>
            <w:rStyle w:val="Hyperlink"/>
          </w:rPr>
          <w:t>Events</w:t>
        </w:r>
      </w:hyperlink>
    </w:p>
    <w:p w14:paraId="5016D6A3" w14:textId="77777777" w:rsidR="00993942" w:rsidRDefault="00B029A6" w:rsidP="00B029A6">
      <w:pPr>
        <w:numPr>
          <w:ilvl w:val="0"/>
          <w:numId w:val="12"/>
        </w:numPr>
        <w:tabs>
          <w:tab w:val="clear" w:pos="720"/>
        </w:tabs>
        <w:ind w:left="1800"/>
      </w:pPr>
      <w:hyperlink r:id="rId40" w:history="1">
        <w:r w:rsidRPr="00B029A6">
          <w:rPr>
            <w:rStyle w:val="Hyperlink"/>
          </w:rPr>
          <w:t>Directories Quick Link</w:t>
        </w:r>
      </w:hyperlink>
    </w:p>
    <w:p w14:paraId="1DFCF360" w14:textId="67876411" w:rsidR="00B029A6" w:rsidRPr="00B029A6" w:rsidRDefault="00B029A6" w:rsidP="00B029A6">
      <w:pPr>
        <w:numPr>
          <w:ilvl w:val="0"/>
          <w:numId w:val="12"/>
        </w:numPr>
        <w:tabs>
          <w:tab w:val="clear" w:pos="720"/>
        </w:tabs>
        <w:ind w:left="1800"/>
      </w:pPr>
      <w:hyperlink r:id="rId41" w:history="1">
        <w:r w:rsidRPr="00B029A6">
          <w:rPr>
            <w:rStyle w:val="Hyperlink"/>
          </w:rPr>
          <w:t>Faculty/Staff Directory</w:t>
        </w:r>
      </w:hyperlink>
    </w:p>
    <w:p w14:paraId="61618590" w14:textId="77777777" w:rsidR="00B029A6" w:rsidRDefault="00B029A6" w:rsidP="00993942"/>
    <w:p w14:paraId="690F903F" w14:textId="36FA546C" w:rsidR="00993942" w:rsidRDefault="00993942" w:rsidP="00993942">
      <w:pPr>
        <w:pStyle w:val="Heading3"/>
        <w:ind w:firstLine="720"/>
      </w:pPr>
      <w:bookmarkStart w:id="19" w:name="_Toc213061930"/>
      <w:r w:rsidRPr="00993942">
        <w:t>Getting Started with Campus Technology</w:t>
      </w:r>
      <w:bookmarkEnd w:id="19"/>
    </w:p>
    <w:p w14:paraId="6B8497EF" w14:textId="77777777" w:rsidR="00993942" w:rsidRDefault="00993942" w:rsidP="00993942"/>
    <w:p w14:paraId="7098CF3E" w14:textId="77777777" w:rsidR="009B14AB" w:rsidRDefault="009B14AB" w:rsidP="009B14AB">
      <w:pPr>
        <w:ind w:left="1080"/>
      </w:pPr>
      <w:hyperlink r:id="rId42" w:history="1">
        <w:r w:rsidRPr="009B14AB">
          <w:rPr>
            <w:rStyle w:val="Hyperlink"/>
          </w:rPr>
          <w:t>IT Information Technology</w:t>
        </w:r>
      </w:hyperlink>
    </w:p>
    <w:p w14:paraId="6AF6FB25" w14:textId="77777777" w:rsidR="009B14AB" w:rsidRDefault="009B14AB" w:rsidP="009B14AB">
      <w:pPr>
        <w:ind w:left="1080"/>
      </w:pPr>
    </w:p>
    <w:p w14:paraId="159721C8" w14:textId="31537D34" w:rsidR="009B14AB" w:rsidRPr="009B14AB" w:rsidRDefault="009B14AB" w:rsidP="009B14AB">
      <w:pPr>
        <w:ind w:left="1080"/>
      </w:pPr>
      <w:hyperlink r:id="rId43" w:history="1">
        <w:r w:rsidRPr="009B14AB">
          <w:rPr>
            <w:rStyle w:val="Hyperlink"/>
          </w:rPr>
          <w:t>New Faculty and Staff Setup</w:t>
        </w:r>
      </w:hyperlink>
    </w:p>
    <w:p w14:paraId="61F7AA2E" w14:textId="77777777" w:rsidR="009B14AB" w:rsidRPr="009B14AB" w:rsidRDefault="009B14AB" w:rsidP="009B14AB">
      <w:pPr>
        <w:numPr>
          <w:ilvl w:val="0"/>
          <w:numId w:val="14"/>
        </w:numPr>
        <w:tabs>
          <w:tab w:val="clear" w:pos="720"/>
        </w:tabs>
        <w:ind w:left="1800"/>
      </w:pPr>
      <w:r w:rsidRPr="009B14AB">
        <w:t>Email account.</w:t>
      </w:r>
    </w:p>
    <w:p w14:paraId="75488D36" w14:textId="77777777" w:rsidR="009B14AB" w:rsidRPr="009B14AB" w:rsidRDefault="009B14AB" w:rsidP="009B14AB">
      <w:pPr>
        <w:numPr>
          <w:ilvl w:val="0"/>
          <w:numId w:val="14"/>
        </w:numPr>
        <w:tabs>
          <w:tab w:val="clear" w:pos="720"/>
        </w:tabs>
        <w:ind w:left="1800"/>
      </w:pPr>
      <w:r w:rsidRPr="009B14AB">
        <w:t>Banner, the official campus system of records, registration, grading.</w:t>
      </w:r>
    </w:p>
    <w:p w14:paraId="7B5E3D09" w14:textId="77777777" w:rsidR="009B14AB" w:rsidRPr="009B14AB" w:rsidRDefault="009B14AB" w:rsidP="009B14AB">
      <w:pPr>
        <w:numPr>
          <w:ilvl w:val="0"/>
          <w:numId w:val="14"/>
        </w:numPr>
        <w:tabs>
          <w:tab w:val="clear" w:pos="720"/>
        </w:tabs>
        <w:ind w:left="1800"/>
      </w:pPr>
      <w:r w:rsidRPr="009B14AB">
        <w:t>Blackboard Learn, the official campus learning management system.</w:t>
      </w:r>
    </w:p>
    <w:p w14:paraId="69587C2D" w14:textId="77777777" w:rsidR="009B14AB" w:rsidRPr="009B14AB" w:rsidRDefault="009B14AB" w:rsidP="009B14AB">
      <w:pPr>
        <w:numPr>
          <w:ilvl w:val="0"/>
          <w:numId w:val="14"/>
        </w:numPr>
        <w:tabs>
          <w:tab w:val="clear" w:pos="720"/>
        </w:tabs>
        <w:ind w:left="1800"/>
      </w:pPr>
      <w:r w:rsidRPr="009B14AB">
        <w:t>Equipment loan</w:t>
      </w:r>
    </w:p>
    <w:p w14:paraId="02A0B892" w14:textId="77777777" w:rsidR="009B14AB" w:rsidRPr="009B14AB" w:rsidRDefault="009B14AB" w:rsidP="009B14AB">
      <w:pPr>
        <w:numPr>
          <w:ilvl w:val="0"/>
          <w:numId w:val="14"/>
        </w:numPr>
        <w:tabs>
          <w:tab w:val="clear" w:pos="720"/>
        </w:tabs>
        <w:ind w:left="1800"/>
      </w:pPr>
      <w:r w:rsidRPr="009B14AB">
        <w:t>Software for home use.</w:t>
      </w:r>
    </w:p>
    <w:p w14:paraId="5A6EA070" w14:textId="77777777" w:rsidR="009B14AB" w:rsidRDefault="009B14AB" w:rsidP="009B14AB">
      <w:pPr>
        <w:ind w:left="1080"/>
      </w:pPr>
    </w:p>
    <w:p w14:paraId="6AD573EE" w14:textId="13846DA2" w:rsidR="009B14AB" w:rsidRPr="009B14AB" w:rsidRDefault="009B14AB" w:rsidP="009B14AB">
      <w:pPr>
        <w:ind w:left="1080"/>
      </w:pPr>
      <w:hyperlink r:id="rId44" w:history="1">
        <w:r w:rsidRPr="009B14AB">
          <w:rPr>
            <w:rStyle w:val="Hyperlink"/>
          </w:rPr>
          <w:t>IT Help Desk</w:t>
        </w:r>
      </w:hyperlink>
      <w:r w:rsidRPr="009B14AB">
        <w:t> (716) 878-4357 | </w:t>
      </w:r>
      <w:hyperlink r:id="rId45" w:history="1">
        <w:r w:rsidRPr="009B14AB">
          <w:rPr>
            <w:rStyle w:val="Hyperlink"/>
          </w:rPr>
          <w:t>Appointment Online Booking</w:t>
        </w:r>
      </w:hyperlink>
    </w:p>
    <w:p w14:paraId="6B39A0B1" w14:textId="77777777" w:rsidR="009B14AB" w:rsidRDefault="009B14AB" w:rsidP="009B14AB">
      <w:pPr>
        <w:ind w:left="1080"/>
      </w:pPr>
    </w:p>
    <w:p w14:paraId="19CD68D4" w14:textId="558274C8" w:rsidR="009B14AB" w:rsidRPr="009B14AB" w:rsidRDefault="009B14AB" w:rsidP="009B14AB">
      <w:pPr>
        <w:ind w:left="1080"/>
      </w:pPr>
      <w:hyperlink r:id="rId46" w:history="1">
        <w:r w:rsidRPr="009B14AB">
          <w:rPr>
            <w:rStyle w:val="Hyperlink"/>
          </w:rPr>
          <w:t>Workshop Registration</w:t>
        </w:r>
      </w:hyperlink>
      <w:r w:rsidRPr="009B14AB">
        <w:br/>
        <w:t xml:space="preserve">A wide range of </w:t>
      </w:r>
      <w:proofErr w:type="gramStart"/>
      <w:r w:rsidRPr="009B14AB">
        <w:t>trainings</w:t>
      </w:r>
      <w:proofErr w:type="gramEnd"/>
      <w:r w:rsidRPr="009B14AB">
        <w:t xml:space="preserve"> - technology, academic and classroom development, professional development, personal growth, etc. - are offered regularly.</w:t>
      </w:r>
    </w:p>
    <w:p w14:paraId="2E7D074C" w14:textId="77777777" w:rsidR="00993942" w:rsidRDefault="00993942" w:rsidP="008A33F0"/>
    <w:p w14:paraId="1743433F" w14:textId="59D6681E" w:rsidR="008A33F0" w:rsidRDefault="008A33F0" w:rsidP="008A33F0">
      <w:pPr>
        <w:pStyle w:val="Heading3"/>
      </w:pPr>
      <w:r>
        <w:tab/>
      </w:r>
      <w:bookmarkStart w:id="20" w:name="_Toc213061931"/>
      <w:r>
        <w:t>Curriculum</w:t>
      </w:r>
      <w:bookmarkEnd w:id="20"/>
    </w:p>
    <w:p w14:paraId="735499E9" w14:textId="202899F1" w:rsidR="008A33F0" w:rsidRDefault="008A33F0" w:rsidP="008A33F0">
      <w:pPr>
        <w:ind w:left="1080"/>
      </w:pPr>
      <w:r w:rsidRPr="008A33F0">
        <w:t xml:space="preserve">Departments will provide instructors with expectations of students within their departments to help you develop your course content, assignments, and student evaluation procedures. The department can also share with you the Course Proposal used by the </w:t>
      </w:r>
      <w:hyperlink r:id="rId47" w:history="1">
        <w:r w:rsidRPr="00026978">
          <w:rPr>
            <w:rStyle w:val="Hyperlink"/>
          </w:rPr>
          <w:t>College Senate</w:t>
        </w:r>
        <w:r w:rsidR="00026978" w:rsidRPr="00026978">
          <w:rPr>
            <w:rStyle w:val="Hyperlink"/>
          </w:rPr>
          <w:t xml:space="preserve"> Curriculum Committee</w:t>
        </w:r>
      </w:hyperlink>
      <w:r w:rsidRPr="008A33F0">
        <w:t xml:space="preserve"> in its approval process (with course description and requirements</w:t>
      </w:r>
      <w:r w:rsidR="00026978" w:rsidRPr="008A33F0">
        <w:t>) and</w:t>
      </w:r>
      <w:r w:rsidRPr="008A33F0">
        <w:t xml:space="preserve"> can usually share syllabi from previous faculty offerings of the courses you will teach. Faculty are required to adhere to the learning outcomes and course content identified in the course proposal/revision, which have been approved by faculty and curriculum committees and endorsed by the provost and president.</w:t>
      </w:r>
    </w:p>
    <w:p w14:paraId="2A95B43A" w14:textId="32B4BE07" w:rsidR="00BB1330" w:rsidRDefault="00BB1330" w:rsidP="00BB1330"/>
    <w:p w14:paraId="5F7D46A8" w14:textId="4F9E41A5" w:rsidR="00BB1330" w:rsidRDefault="00BB1330" w:rsidP="00BB1330"/>
    <w:p w14:paraId="6511EC9E" w14:textId="527C5587" w:rsidR="00BB1330" w:rsidRDefault="00BB1330" w:rsidP="00BB1330">
      <w:pPr>
        <w:pStyle w:val="Heading2"/>
      </w:pPr>
      <w:bookmarkStart w:id="21" w:name="_Toc213061932"/>
      <w:r>
        <w:t>Instruction Policies and Procedures</w:t>
      </w:r>
      <w:bookmarkEnd w:id="21"/>
    </w:p>
    <w:p w14:paraId="347CFBB4" w14:textId="77777777" w:rsidR="00747C6C" w:rsidRDefault="00747C6C" w:rsidP="00747C6C"/>
    <w:p w14:paraId="21890C08" w14:textId="15B9FA52" w:rsidR="00747C6C" w:rsidRDefault="00747C6C" w:rsidP="00747C6C">
      <w:pPr>
        <w:pStyle w:val="Heading3"/>
      </w:pPr>
      <w:r>
        <w:tab/>
      </w:r>
      <w:bookmarkStart w:id="22" w:name="_Toc213061933"/>
      <w:r>
        <w:t>Banner and Student Registration</w:t>
      </w:r>
      <w:bookmarkEnd w:id="22"/>
    </w:p>
    <w:p w14:paraId="1D0EA6F1" w14:textId="77777777" w:rsidR="00A22F13" w:rsidRPr="00A22F13" w:rsidRDefault="00A22F13" w:rsidP="00A22F13">
      <w:pPr>
        <w:ind w:left="1080"/>
      </w:pPr>
      <w:hyperlink r:id="rId48" w:history="1">
        <w:r w:rsidRPr="00A22F13">
          <w:rPr>
            <w:rStyle w:val="Hyperlink"/>
          </w:rPr>
          <w:t>Banner and Student Registration</w:t>
        </w:r>
      </w:hyperlink>
      <w:r w:rsidRPr="00A22F13">
        <w:t xml:space="preserve">. It is very important that faculty know how to respond to students who seek registration in your classes and are blocked because the class is </w:t>
      </w:r>
      <w:proofErr w:type="gramStart"/>
      <w:r w:rsidRPr="00A22F13">
        <w:t>filled</w:t>
      </w:r>
      <w:proofErr w:type="gramEnd"/>
      <w:r w:rsidRPr="00A22F13">
        <w:t xml:space="preserve"> or a student does not meet a requirement for the class. Become familiar with Registration Add Error Messages and Override Procedures.</w:t>
      </w:r>
    </w:p>
    <w:p w14:paraId="267942CF" w14:textId="77777777" w:rsidR="00A22F13" w:rsidRDefault="00A22F13" w:rsidP="00A22F13">
      <w:pPr>
        <w:ind w:left="1080"/>
        <w:rPr>
          <w:b/>
          <w:bCs/>
        </w:rPr>
      </w:pPr>
    </w:p>
    <w:p w14:paraId="56273701" w14:textId="4BB9803B" w:rsidR="00A22F13" w:rsidRPr="00A22F13" w:rsidRDefault="00A22F13" w:rsidP="00A22F13">
      <w:pPr>
        <w:ind w:left="1080"/>
      </w:pPr>
      <w:r w:rsidRPr="00A22F13">
        <w:rPr>
          <w:b/>
          <w:bCs/>
        </w:rPr>
        <w:t>Important:</w:t>
      </w:r>
      <w:r w:rsidRPr="00A22F13">
        <w:t xml:space="preserve"> There is not one override that "just lets a student </w:t>
      </w:r>
      <w:proofErr w:type="gramStart"/>
      <w:r w:rsidRPr="00A22F13">
        <w:t>into</w:t>
      </w:r>
      <w:proofErr w:type="gramEnd"/>
      <w:r w:rsidRPr="00A22F13">
        <w:t xml:space="preserve"> a course." Each override is specific to the reason the registration is blocked and has its own process to allow a student to register. It is possible for a student to have more than on Registration Add Error message, e.g., the student is given an override for "prerequisite" but cannot register because the class is now "closed."</w:t>
      </w:r>
    </w:p>
    <w:p w14:paraId="3975F7D5" w14:textId="77777777" w:rsidR="00A22F13" w:rsidRPr="00A22F13" w:rsidRDefault="00A22F13" w:rsidP="00A22F13">
      <w:pPr>
        <w:ind w:left="1080"/>
      </w:pPr>
      <w:r w:rsidRPr="00A22F13">
        <w:lastRenderedPageBreak/>
        <w:t xml:space="preserve">Any student who attempts to register in Banner and receives a Registration Add Error response will automatically receive an e-mail at the student’s Buffalo State e-mail account (Gmail). This e-mail will provide detailed information including the actual error message the student received and the instructor’s Buffalo State e-mail address. The student can then forward this e-mail to the instructor to request an override. The e-mail will contain all relevant information related to the student, the Registration Add Error, and the course/CRN. The instructor can then grant the override if the student meets the necessary criteria to be registered </w:t>
      </w:r>
      <w:proofErr w:type="gramStart"/>
      <w:r w:rsidRPr="00A22F13">
        <w:t>in</w:t>
      </w:r>
      <w:proofErr w:type="gramEnd"/>
      <w:r w:rsidRPr="00A22F13">
        <w:t xml:space="preserve"> the course. These e-mails have the subject heading Request for Registration Override.</w:t>
      </w:r>
    </w:p>
    <w:p w14:paraId="71F3B53F" w14:textId="77777777" w:rsidR="00A22F13" w:rsidRDefault="00A22F13" w:rsidP="00A22F13">
      <w:pPr>
        <w:ind w:left="1080"/>
      </w:pPr>
    </w:p>
    <w:p w14:paraId="7DB17161" w14:textId="1504BDD8" w:rsidR="00A22F13" w:rsidRPr="00A22F13" w:rsidRDefault="00A22F13" w:rsidP="00A22F13">
      <w:pPr>
        <w:ind w:left="1080"/>
      </w:pPr>
      <w:hyperlink r:id="rId49" w:history="1">
        <w:r w:rsidRPr="00A22F13">
          <w:rPr>
            <w:rStyle w:val="Hyperlink"/>
          </w:rPr>
          <w:t>Registration Overrides</w:t>
        </w:r>
      </w:hyperlink>
      <w:r w:rsidRPr="00A22F13">
        <w:t> | </w:t>
      </w:r>
      <w:hyperlink r:id="rId50" w:history="1">
        <w:r w:rsidRPr="00A22F13">
          <w:rPr>
            <w:rStyle w:val="Hyperlink"/>
          </w:rPr>
          <w:t>Registration Overrides Video</w:t>
        </w:r>
      </w:hyperlink>
    </w:p>
    <w:p w14:paraId="36DD8F58" w14:textId="77777777" w:rsidR="00A22F13" w:rsidRDefault="00A22F13" w:rsidP="00A22F13">
      <w:pPr>
        <w:ind w:left="1080"/>
      </w:pPr>
    </w:p>
    <w:p w14:paraId="1B578FA0" w14:textId="2D7D316B" w:rsidR="00A22F13" w:rsidRPr="00A22F13" w:rsidRDefault="00A22F13" w:rsidP="00A22F13">
      <w:pPr>
        <w:ind w:left="1080"/>
      </w:pPr>
      <w:hyperlink r:id="rId51" w:history="1">
        <w:r w:rsidRPr="00A22F13">
          <w:rPr>
            <w:rStyle w:val="Hyperlink"/>
          </w:rPr>
          <w:t>Registration Add Errors</w:t>
        </w:r>
      </w:hyperlink>
    </w:p>
    <w:p w14:paraId="24943002" w14:textId="77777777" w:rsidR="00A22F13" w:rsidRDefault="00A22F13" w:rsidP="00A22F13">
      <w:pPr>
        <w:ind w:left="1080"/>
      </w:pPr>
    </w:p>
    <w:p w14:paraId="092DAA7F" w14:textId="6CD0E2A8" w:rsidR="00A22F13" w:rsidRPr="00A22F13" w:rsidRDefault="00A22F13" w:rsidP="00A22F13">
      <w:pPr>
        <w:ind w:left="1080"/>
      </w:pPr>
      <w:hyperlink r:id="rId52" w:anchor="waitlisting" w:history="1">
        <w:r w:rsidRPr="00A22F13">
          <w:rPr>
            <w:rStyle w:val="Hyperlink"/>
          </w:rPr>
          <w:t>Waitlisting Option</w:t>
        </w:r>
      </w:hyperlink>
      <w:r w:rsidRPr="00A22F13">
        <w:t> | </w:t>
      </w:r>
      <w:hyperlink r:id="rId53" w:history="1">
        <w:r w:rsidRPr="00A22F13">
          <w:rPr>
            <w:rStyle w:val="Hyperlink"/>
          </w:rPr>
          <w:t>waitlisting video</w:t>
        </w:r>
      </w:hyperlink>
    </w:p>
    <w:p w14:paraId="4F5A6CBF" w14:textId="77777777" w:rsidR="00A22F13" w:rsidRDefault="00A22F13" w:rsidP="00A22F13">
      <w:pPr>
        <w:ind w:left="1080"/>
      </w:pPr>
    </w:p>
    <w:p w14:paraId="37F2748C" w14:textId="640282A2" w:rsidR="00A22F13" w:rsidRPr="00A22F13" w:rsidRDefault="00A22F13" w:rsidP="00A22F13">
      <w:pPr>
        <w:ind w:left="1080"/>
      </w:pPr>
      <w:hyperlink r:id="rId54" w:history="1">
        <w:r w:rsidRPr="00A22F13">
          <w:rPr>
            <w:rStyle w:val="Hyperlink"/>
          </w:rPr>
          <w:t>Time Conflict Enforcement in Banner</w:t>
        </w:r>
      </w:hyperlink>
      <w:r w:rsidRPr="00A22F13">
        <w:t>: Banner will prevent a student from registering for two courses that are being offered at the same day/time or from registering for a section that starts at the same time a course for which the student is already registered ends.</w:t>
      </w:r>
    </w:p>
    <w:p w14:paraId="76CA4803" w14:textId="77777777" w:rsidR="006A3799" w:rsidRDefault="006A3799" w:rsidP="006A3799"/>
    <w:p w14:paraId="457F67E9" w14:textId="44184754" w:rsidR="006A3799" w:rsidRDefault="006A3799" w:rsidP="006A3799">
      <w:pPr>
        <w:pStyle w:val="Heading3"/>
      </w:pPr>
      <w:r>
        <w:tab/>
      </w:r>
      <w:bookmarkStart w:id="23" w:name="_Toc213061934"/>
      <w:r>
        <w:t>Ordering Textbooks and Supplies</w:t>
      </w:r>
      <w:bookmarkEnd w:id="23"/>
    </w:p>
    <w:p w14:paraId="6E326436" w14:textId="77777777" w:rsidR="00391428" w:rsidRPr="00391428" w:rsidRDefault="00391428" w:rsidP="00391428">
      <w:pPr>
        <w:ind w:left="1080"/>
      </w:pPr>
      <w:r w:rsidRPr="00391428">
        <w:t>Upon employment, new tenure-track faculty and adjuncts should contact the Barnes and Noble at Buffalo State Bookstore for textbook and supply ordering information, as the times of hire may not meet the standard ordering deadlines.</w:t>
      </w:r>
    </w:p>
    <w:p w14:paraId="532524A9" w14:textId="77777777" w:rsidR="00391428" w:rsidRDefault="00391428" w:rsidP="00391428">
      <w:pPr>
        <w:ind w:left="1080"/>
      </w:pPr>
    </w:p>
    <w:p w14:paraId="1E3B6275" w14:textId="52FC36BE" w:rsidR="00391428" w:rsidRPr="00391428" w:rsidRDefault="00391428" w:rsidP="00391428">
      <w:pPr>
        <w:ind w:left="1080"/>
      </w:pPr>
      <w:r w:rsidRPr="00391428">
        <w:t>Contact the bookstore for textbook and supply ordering (716) 878-5509</w:t>
      </w:r>
    </w:p>
    <w:p w14:paraId="14595BEB" w14:textId="77777777" w:rsidR="006A3799" w:rsidRDefault="006A3799" w:rsidP="001F621B"/>
    <w:p w14:paraId="78DBE136" w14:textId="6B56333F" w:rsidR="001F621B" w:rsidRDefault="001F621B" w:rsidP="001F621B">
      <w:pPr>
        <w:pStyle w:val="Heading3"/>
      </w:pPr>
      <w:r>
        <w:tab/>
      </w:r>
      <w:bookmarkStart w:id="24" w:name="_Toc213061935"/>
      <w:r w:rsidR="0036336D">
        <w:t>Syllabus</w:t>
      </w:r>
      <w:bookmarkEnd w:id="24"/>
    </w:p>
    <w:p w14:paraId="02DF4633" w14:textId="77777777" w:rsidR="00B118BF" w:rsidRPr="00B118BF" w:rsidRDefault="00B118BF" w:rsidP="00B118BF">
      <w:pPr>
        <w:ind w:left="1080"/>
      </w:pPr>
      <w:r w:rsidRPr="00B118BF">
        <w:t>A syllabus is among the materials an instructor will distribute to students during the first week of classes each semester. It provides an outline of instructor/student/course learning outcomes/expectations and requirements. A clear syllabus aids both student and instructor with a common ground of understanding of expectations and avoids unwelcome surprises. Syllabi are kept on file in department and deans’ offices each semester.</w:t>
      </w:r>
    </w:p>
    <w:p w14:paraId="4A94D690" w14:textId="77777777" w:rsidR="00B118BF" w:rsidRPr="00B118BF" w:rsidRDefault="00B118BF" w:rsidP="00B118BF">
      <w:pPr>
        <w:ind w:left="1080"/>
      </w:pPr>
      <w:r w:rsidRPr="00B118BF">
        <w:t>Required and sample syllabus topics are included here for your reference in developing syllabi for your courses. These topics are universally pertinent to effective classroom management and communication with students. Instructors will add to the content of their syllabi as individual courses, disciplines, and departments require. Department chairs should provide further guidance and requirements for syllabi content as part of the chairs’ training for instructors.</w:t>
      </w:r>
    </w:p>
    <w:p w14:paraId="4AF82975" w14:textId="77777777" w:rsidR="00B118BF" w:rsidRPr="00B118BF" w:rsidRDefault="00B118BF" w:rsidP="00B118BF">
      <w:pPr>
        <w:ind w:left="1080"/>
      </w:pPr>
      <w:r w:rsidRPr="00B118BF">
        <w:t>“Writing a Syllabus” (Howard B. Altman, University of Louisville; William E. Cashin, Kansas State University) is the primary source for the following syllabus topics. Their article has been abridged to selected topics and topics added to meet Buffalo State University expectations and recommendations for faculty.</w:t>
      </w:r>
    </w:p>
    <w:p w14:paraId="2D5B4180" w14:textId="77777777" w:rsidR="00B118BF" w:rsidRPr="00B118BF" w:rsidRDefault="00B118BF" w:rsidP="00B118BF">
      <w:pPr>
        <w:ind w:left="1080"/>
      </w:pPr>
      <w:r w:rsidRPr="00B118BF">
        <w:t>Refer to DOPS </w:t>
      </w:r>
      <w:hyperlink r:id="rId55" w:history="1">
        <w:r w:rsidRPr="00B118BF">
          <w:rPr>
            <w:rStyle w:val="Hyperlink"/>
          </w:rPr>
          <w:t>Course Procedures and Grading Policies</w:t>
        </w:r>
      </w:hyperlink>
    </w:p>
    <w:p w14:paraId="7BA68BB1" w14:textId="14F7D627" w:rsidR="00D3246F" w:rsidRDefault="00D3246F" w:rsidP="00B118BF">
      <w:pPr>
        <w:ind w:left="1080"/>
      </w:pPr>
    </w:p>
    <w:p w14:paraId="3482DD49" w14:textId="166B0FAA" w:rsidR="00B118BF" w:rsidRDefault="00B118BF" w:rsidP="00B118BF">
      <w:pPr>
        <w:pStyle w:val="Heading4"/>
      </w:pPr>
      <w:r>
        <w:lastRenderedPageBreak/>
        <w:tab/>
      </w:r>
      <w:r>
        <w:tab/>
        <w:t>Syllabus Statements</w:t>
      </w:r>
    </w:p>
    <w:p w14:paraId="4CE455CE" w14:textId="77777777" w:rsidR="009F5ED4" w:rsidRDefault="009F5ED4" w:rsidP="009F5ED4">
      <w:pPr>
        <w:ind w:left="1440"/>
      </w:pPr>
      <w:r w:rsidRPr="009F5ED4">
        <w:t>The following sections list major content areas that Buffalo State faculty are expected to include in their syllabi.</w:t>
      </w:r>
    </w:p>
    <w:p w14:paraId="5797DE6E" w14:textId="77777777" w:rsidR="009F5ED4" w:rsidRDefault="009F5ED4" w:rsidP="009F5ED4">
      <w:pPr>
        <w:ind w:left="1440"/>
      </w:pPr>
    </w:p>
    <w:p w14:paraId="337575C6" w14:textId="6EBCAF24" w:rsidR="009F5ED4" w:rsidRPr="009F5ED4" w:rsidRDefault="009F5ED4" w:rsidP="009F5ED4">
      <w:pPr>
        <w:pStyle w:val="Heading5"/>
        <w:ind w:left="720" w:firstLine="720"/>
      </w:pPr>
      <w:r w:rsidRPr="009F5ED4">
        <w:t>Course Descriptions, Objectives, Learning Outcomes</w:t>
      </w:r>
    </w:p>
    <w:p w14:paraId="3C33EFC5" w14:textId="77777777" w:rsidR="009F5ED4" w:rsidRPr="009F5ED4" w:rsidRDefault="009F5ED4" w:rsidP="009F5ED4">
      <w:pPr>
        <w:ind w:left="1440"/>
      </w:pPr>
      <w:r w:rsidRPr="009F5ED4">
        <w:t xml:space="preserve">The bare minimum is to repeat the description in the college catalog. A paragraph describing the general content of the course is useful. Information about instructional methods, e.g., large </w:t>
      </w:r>
      <w:proofErr w:type="gramStart"/>
      <w:r w:rsidRPr="009F5ED4">
        <w:t>lecture</w:t>
      </w:r>
      <w:proofErr w:type="gramEnd"/>
      <w:r w:rsidRPr="009F5ED4">
        <w:t xml:space="preserve"> with small discussion sections, may also be included here.</w:t>
      </w:r>
    </w:p>
    <w:p w14:paraId="2F8223F2" w14:textId="6B9D0FE4" w:rsidR="009F5ED4" w:rsidRPr="009F5ED4" w:rsidRDefault="009F5ED4" w:rsidP="009F5ED4">
      <w:pPr>
        <w:ind w:left="1440"/>
      </w:pPr>
      <w:r w:rsidRPr="009F5ED4">
        <w:t>Learning outcomes for each course are found on the Senate-approved course proposal and are to be included on the syllabus. Additional learning outcomes for General Education 2023 (GE 23) should be included for GE 23 designated courses.</w:t>
      </w:r>
    </w:p>
    <w:p w14:paraId="2EA9CA6A" w14:textId="77777777" w:rsidR="009F5ED4" w:rsidRPr="009F5ED4" w:rsidRDefault="009F5ED4" w:rsidP="009F5ED4">
      <w:pPr>
        <w:ind w:left="1440"/>
      </w:pPr>
      <w:r w:rsidRPr="009F5ED4">
        <w:t xml:space="preserve">Some instructors who have developed detailed instructional objectives include them in their syllabi. Information </w:t>
      </w:r>
      <w:proofErr w:type="gramStart"/>
      <w:r w:rsidRPr="009F5ED4">
        <w:t>of</w:t>
      </w:r>
      <w:proofErr w:type="gramEnd"/>
      <w:r w:rsidRPr="009F5ED4">
        <w:t xml:space="preserve"> general course goals (e.g., the learning and application of the general principles of..., or the development of the skill..., or the development of a more positive attitude toward...) can help orient the student to the purpose of the course, the instructor's expectations, etc.</w:t>
      </w:r>
    </w:p>
    <w:p w14:paraId="51009F4B" w14:textId="77777777" w:rsidR="009F5ED4" w:rsidRDefault="009F5ED4" w:rsidP="009F5ED4">
      <w:pPr>
        <w:rPr>
          <w:b/>
          <w:bCs/>
        </w:rPr>
      </w:pPr>
    </w:p>
    <w:p w14:paraId="42C713A2" w14:textId="021DEC58" w:rsidR="009F5ED4" w:rsidRPr="009F5ED4" w:rsidRDefault="009F5ED4" w:rsidP="009F5ED4">
      <w:pPr>
        <w:pStyle w:val="Heading5"/>
        <w:ind w:left="1440"/>
      </w:pPr>
      <w:r w:rsidRPr="009F5ED4">
        <w:t>Purpose of Course/Course Description</w:t>
      </w:r>
    </w:p>
    <w:p w14:paraId="6A49007F" w14:textId="77777777" w:rsidR="009F5ED4" w:rsidRPr="009F5ED4" w:rsidRDefault="009F5ED4" w:rsidP="009F5ED4">
      <w:pPr>
        <w:ind w:left="1440"/>
      </w:pPr>
      <w:r w:rsidRPr="009F5ED4">
        <w:t>At Buffalo State, often a one-sentence statement, e.g., This course will initiate students into all phases of the writing process and prepare students for College Writing II.</w:t>
      </w:r>
    </w:p>
    <w:p w14:paraId="78D11450" w14:textId="77777777" w:rsidR="009F5ED4" w:rsidRDefault="009F5ED4" w:rsidP="009F5ED4">
      <w:pPr>
        <w:ind w:left="1440"/>
        <w:rPr>
          <w:b/>
          <w:bCs/>
        </w:rPr>
      </w:pPr>
      <w:bookmarkStart w:id="25" w:name="SyllabusDisruptiveStudents"/>
      <w:bookmarkEnd w:id="25"/>
    </w:p>
    <w:p w14:paraId="0DA4EF64" w14:textId="7A4D0BF8" w:rsidR="009F5ED4" w:rsidRPr="009F5ED4" w:rsidRDefault="009F5ED4" w:rsidP="009F5ED4">
      <w:pPr>
        <w:pStyle w:val="Heading5"/>
        <w:ind w:left="1440"/>
      </w:pPr>
      <w:r w:rsidRPr="009F5ED4">
        <w:t>Procedures Regarding Disruptive Individuals</w:t>
      </w:r>
    </w:p>
    <w:p w14:paraId="0B808E59" w14:textId="77777777" w:rsidR="009F5ED4" w:rsidRPr="009F5ED4" w:rsidRDefault="009F5ED4" w:rsidP="009F5ED4">
      <w:pPr>
        <w:ind w:left="1440"/>
      </w:pPr>
      <w:r w:rsidRPr="009F5ED4">
        <w:t>Buffalo State faculty are urged to use the following sample text in their course materials distributed to students at the start of each semester.</w:t>
      </w:r>
    </w:p>
    <w:p w14:paraId="4C3E241B" w14:textId="77777777" w:rsidR="009F5ED4" w:rsidRDefault="009F5ED4" w:rsidP="009F5ED4">
      <w:pPr>
        <w:ind w:left="1440"/>
        <w:rPr>
          <w:b/>
          <w:bCs/>
          <w:i/>
          <w:iCs/>
        </w:rPr>
      </w:pPr>
    </w:p>
    <w:p w14:paraId="5DE19697" w14:textId="08053E92" w:rsidR="009F5ED4" w:rsidRPr="009F5ED4" w:rsidRDefault="009F5ED4" w:rsidP="009F5ED4">
      <w:pPr>
        <w:ind w:left="1440"/>
      </w:pPr>
      <w:r w:rsidRPr="009F5ED4">
        <w:rPr>
          <w:rStyle w:val="Heading6Char"/>
        </w:rPr>
        <w:t>Syllabus Statement of Procedures Regarding Disruptive Individuals</w:t>
      </w:r>
      <w:r w:rsidRPr="009F5ED4">
        <w:rPr>
          <w:rStyle w:val="Heading6Char"/>
        </w:rPr>
        <w:br/>
      </w:r>
      <w:r w:rsidRPr="009F5ED4">
        <w:t xml:space="preserve">Disruptive Behavior: Disruptive behavior (cell phones, talking, noise, tardiness, etc.) by students in my class will not be tolerated. Whenever I deem a student to be acting in a disruptive or threatening manner, I will exercise my right to ask that individual to leave the classroom. If refused, I will exercise my right to notify University Police. The responding officer will determine whether an arrest should be made or whether a referral to medical or counseling staff is appropriate. If a student is perceived as a danger to themselves or others, the Dean of Students may propose an interim suspension until a hearing is held. Any student removed from class will have the right </w:t>
      </w:r>
      <w:proofErr w:type="gramStart"/>
      <w:r w:rsidRPr="009F5ED4">
        <w:t>to a</w:t>
      </w:r>
      <w:proofErr w:type="gramEnd"/>
      <w:r w:rsidRPr="009F5ED4">
        <w:t xml:space="preserve"> </w:t>
      </w:r>
      <w:proofErr w:type="gramStart"/>
      <w:r w:rsidRPr="009F5ED4">
        <w:t>hearing</w:t>
      </w:r>
      <w:proofErr w:type="gramEnd"/>
      <w:r w:rsidRPr="009F5ED4">
        <w:t>.</w:t>
      </w:r>
    </w:p>
    <w:p w14:paraId="0A397440" w14:textId="77777777" w:rsidR="009F5ED4" w:rsidRDefault="009F5ED4" w:rsidP="009F5ED4">
      <w:pPr>
        <w:ind w:left="1440"/>
        <w:rPr>
          <w:b/>
          <w:bCs/>
        </w:rPr>
      </w:pPr>
    </w:p>
    <w:p w14:paraId="325B09C8" w14:textId="5B2A8B93" w:rsidR="009F5ED4" w:rsidRPr="009F5ED4" w:rsidRDefault="009F5ED4" w:rsidP="00087D94">
      <w:pPr>
        <w:pStyle w:val="Heading6"/>
        <w:ind w:left="1440"/>
      </w:pPr>
      <w:r w:rsidRPr="009F5ED4">
        <w:t>Notice to Faculty Regarding the Students of Concern Care Team:</w:t>
      </w:r>
    </w:p>
    <w:p w14:paraId="6992F8D9" w14:textId="77777777" w:rsidR="009F5ED4" w:rsidRPr="009F5ED4" w:rsidRDefault="009F5ED4" w:rsidP="009F5ED4">
      <w:pPr>
        <w:ind w:left="1440"/>
      </w:pPr>
      <w:r w:rsidRPr="009F5ED4">
        <w:t xml:space="preserve">From time to time, you may encounter a fellow student in class who raises concern over uncertainty about his or her mental health or about possible harm to self or others. You should be aware that Buffalo State has a Students of Concern Care Team to assist and support students in </w:t>
      </w:r>
      <w:proofErr w:type="gramStart"/>
      <w:r w:rsidRPr="009F5ED4">
        <w:t>time</w:t>
      </w:r>
      <w:proofErr w:type="gramEnd"/>
      <w:r w:rsidRPr="009F5ED4">
        <w:t xml:space="preserve"> of difficulty. The team encourages students to inform their professors about the reasons for their concern or to submit an online report explaining those concerns at the </w:t>
      </w:r>
      <w:hyperlink r:id="rId56" w:history="1">
        <w:r w:rsidRPr="009F5ED4">
          <w:rPr>
            <w:rStyle w:val="Hyperlink"/>
          </w:rPr>
          <w:t>students of concern online reporting form</w:t>
        </w:r>
      </w:hyperlink>
      <w:r w:rsidRPr="009F5ED4">
        <w:t>.</w:t>
      </w:r>
    </w:p>
    <w:p w14:paraId="466189B4" w14:textId="77777777" w:rsidR="009F5ED4" w:rsidRPr="009F5ED4" w:rsidRDefault="009F5ED4" w:rsidP="009F5ED4">
      <w:pPr>
        <w:ind w:left="1440"/>
      </w:pPr>
      <w:r w:rsidRPr="009F5ED4">
        <w:t>The team encourages you to report any student of concern so that guidance and support can be provided. Reporting can be done in a confidential manner and will be viewed as supporting our shared goal of ensuring a safe environment for all. Questions about responding to students of concern should be addressed with your professor or in the Dean of Students Office, Campbell Student Union 311, 878-4618.</w:t>
      </w:r>
    </w:p>
    <w:p w14:paraId="26EC954F" w14:textId="77777777" w:rsidR="009F5ED4" w:rsidRPr="009F5ED4" w:rsidRDefault="009F5ED4" w:rsidP="00294181">
      <w:pPr>
        <w:pStyle w:val="Heading5"/>
        <w:ind w:left="720" w:firstLine="720"/>
      </w:pPr>
      <w:bookmarkStart w:id="26" w:name="Accessibility"/>
      <w:bookmarkEnd w:id="26"/>
      <w:r w:rsidRPr="009F5ED4">
        <w:lastRenderedPageBreak/>
        <w:t>Student Accessibility</w:t>
      </w:r>
    </w:p>
    <w:p w14:paraId="5D28C626" w14:textId="77777777" w:rsidR="009F5ED4" w:rsidRPr="009F5ED4" w:rsidRDefault="009F5ED4" w:rsidP="00087D94">
      <w:pPr>
        <w:ind w:left="1440"/>
      </w:pPr>
      <w:r w:rsidRPr="009F5ED4">
        <w:t>Student Accessibility Services Office:</w:t>
      </w:r>
    </w:p>
    <w:p w14:paraId="00468077" w14:textId="2548746A" w:rsidR="009F5ED4" w:rsidRPr="009F5ED4" w:rsidRDefault="009F5ED4" w:rsidP="00087D94">
      <w:pPr>
        <w:numPr>
          <w:ilvl w:val="0"/>
          <w:numId w:val="20"/>
        </w:numPr>
        <w:tabs>
          <w:tab w:val="clear" w:pos="720"/>
        </w:tabs>
        <w:ind w:left="2160"/>
      </w:pPr>
      <w:r w:rsidRPr="009F5ED4">
        <w:t>Information for </w:t>
      </w:r>
      <w:hyperlink r:id="rId57" w:history="1">
        <w:r w:rsidRPr="009F5ED4">
          <w:rPr>
            <w:rStyle w:val="Hyperlink"/>
          </w:rPr>
          <w:t>faculty</w:t>
        </w:r>
      </w:hyperlink>
      <w:r w:rsidRPr="009F5ED4">
        <w:t>.</w:t>
      </w:r>
    </w:p>
    <w:p w14:paraId="2BBB14D9" w14:textId="4FBB2E02" w:rsidR="009F5ED4" w:rsidRPr="009F5ED4" w:rsidRDefault="009F5ED4" w:rsidP="00087D94">
      <w:pPr>
        <w:numPr>
          <w:ilvl w:val="0"/>
          <w:numId w:val="20"/>
        </w:numPr>
        <w:tabs>
          <w:tab w:val="clear" w:pos="720"/>
        </w:tabs>
        <w:ind w:left="2160"/>
      </w:pPr>
      <w:r w:rsidRPr="009F5ED4">
        <w:t>Support for </w:t>
      </w:r>
      <w:hyperlink r:id="rId58" w:history="1">
        <w:r w:rsidRPr="009F5ED4">
          <w:rPr>
            <w:rStyle w:val="Hyperlink"/>
          </w:rPr>
          <w:t>students</w:t>
        </w:r>
      </w:hyperlink>
      <w:r w:rsidRPr="009F5ED4">
        <w:t>.</w:t>
      </w:r>
    </w:p>
    <w:p w14:paraId="7CD193DA" w14:textId="77777777" w:rsidR="00087D94" w:rsidRDefault="00087D94" w:rsidP="00087D94">
      <w:pPr>
        <w:ind w:left="1440"/>
      </w:pPr>
    </w:p>
    <w:p w14:paraId="431B847A" w14:textId="746FB722" w:rsidR="009F5ED4" w:rsidRPr="009F5ED4" w:rsidRDefault="009F5ED4" w:rsidP="00087D94">
      <w:pPr>
        <w:ind w:left="1440"/>
      </w:pPr>
      <w:r w:rsidRPr="009F5ED4">
        <w:t>Buffalo State faculty should use the following statement in their course syllabi:</w:t>
      </w:r>
    </w:p>
    <w:p w14:paraId="11B614AA" w14:textId="1D0756BF" w:rsidR="009F5ED4" w:rsidRDefault="009F5ED4" w:rsidP="00087D94">
      <w:pPr>
        <w:ind w:left="1440"/>
      </w:pPr>
      <w:r w:rsidRPr="009F5ED4">
        <w:rPr>
          <w:rStyle w:val="Heading6Char"/>
        </w:rPr>
        <w:t>Syllabus Statement</w:t>
      </w:r>
      <w:r w:rsidR="00087D94" w:rsidRPr="00F758B9">
        <w:rPr>
          <w:rStyle w:val="Heading6Char"/>
        </w:rPr>
        <w:t xml:space="preserve"> </w:t>
      </w:r>
      <w:r w:rsidR="00F758B9" w:rsidRPr="00F758B9">
        <w:rPr>
          <w:rStyle w:val="Heading6Char"/>
        </w:rPr>
        <w:t>on Student Accessibility</w:t>
      </w:r>
      <w:r w:rsidRPr="009F5ED4">
        <w:br/>
        <w:t>Accommodations: Students who require accommodations to complete the requirements and expectations of this course because of a disability are invited to make their needs known to the Student Accessibility Services Office, Butler Library 160, (716) 878-4500, or email </w:t>
      </w:r>
      <w:hyperlink r:id="rId59" w:history="1">
        <w:r w:rsidRPr="009F5ED4">
          <w:rPr>
            <w:rStyle w:val="Hyperlink"/>
          </w:rPr>
          <w:t>sas@buffalostate.edu</w:t>
        </w:r>
      </w:hyperlink>
      <w:r w:rsidRPr="009F5ED4">
        <w:t>.</w:t>
      </w:r>
    </w:p>
    <w:p w14:paraId="37FCA264" w14:textId="77777777" w:rsidR="00BE2C76" w:rsidRDefault="00BE2C76" w:rsidP="00087D94">
      <w:pPr>
        <w:ind w:left="1440"/>
      </w:pPr>
    </w:p>
    <w:p w14:paraId="6AEC6A2E" w14:textId="0EF6E3C1" w:rsidR="00BE2C76" w:rsidRDefault="00BE2C76" w:rsidP="00BE2C76">
      <w:pPr>
        <w:pStyle w:val="Heading6"/>
        <w:ind w:left="1440"/>
      </w:pPr>
      <w:r>
        <w:t>Syllabus Statement on Emergencies</w:t>
      </w:r>
    </w:p>
    <w:p w14:paraId="1DDE5747" w14:textId="0CEA3824" w:rsidR="00BE2C76" w:rsidRPr="00BE2C76" w:rsidRDefault="00BE2C76" w:rsidP="00BE2C76">
      <w:pPr>
        <w:ind w:left="1440"/>
      </w:pPr>
      <w:r>
        <w:t xml:space="preserve">In the event of academic activities being disrupted by a campus emergency, this course’s requirements, deadlines, and grading are subject to change. Information about changes </w:t>
      </w:r>
      <w:proofErr w:type="gramStart"/>
      <w:r>
        <w:t>in</w:t>
      </w:r>
      <w:proofErr w:type="gramEnd"/>
      <w:r>
        <w:t xml:space="preserve"> this course will be communicated as soon as possible by email and on Brightspace. If we are unable to meet in the established modality for this course </w:t>
      </w:r>
      <w:proofErr w:type="gramStart"/>
      <w:r>
        <w:t>as a result of</w:t>
      </w:r>
      <w:proofErr w:type="gramEnd"/>
      <w:r>
        <w:t xml:space="preserve"> the disruption, students should immediately log onto Brightspace and read any announcements and/or access alternative assignments. Students are also encouraged to continue the readings and other assignments as outlined on this syllabus or subsequent </w:t>
      </w:r>
      <w:proofErr w:type="gramStart"/>
      <w:r>
        <w:t>syllabi</w:t>
      </w:r>
      <w:proofErr w:type="gramEnd"/>
      <w:r>
        <w:t>.</w:t>
      </w:r>
    </w:p>
    <w:p w14:paraId="046EAC67" w14:textId="77777777" w:rsidR="00F758B9" w:rsidRDefault="00F758B9" w:rsidP="009F5ED4">
      <w:pPr>
        <w:rPr>
          <w:b/>
          <w:bCs/>
        </w:rPr>
      </w:pPr>
    </w:p>
    <w:p w14:paraId="11437728" w14:textId="7EBC7573" w:rsidR="009F5ED4" w:rsidRPr="009F5ED4" w:rsidRDefault="009F5ED4" w:rsidP="00294181">
      <w:pPr>
        <w:pStyle w:val="Heading5"/>
        <w:ind w:left="720" w:firstLine="720"/>
      </w:pPr>
      <w:r w:rsidRPr="009F5ED4">
        <w:t>Academic Dishonesty, Plagiarism</w:t>
      </w:r>
    </w:p>
    <w:p w14:paraId="643EF240" w14:textId="77777777" w:rsidR="009F5ED4" w:rsidRPr="009F5ED4" w:rsidRDefault="009F5ED4" w:rsidP="00294181">
      <w:pPr>
        <w:ind w:left="1440"/>
      </w:pPr>
      <w:r w:rsidRPr="009F5ED4">
        <w:t>This topic is often treated as a separate topic area. The syllabus should address questions related to cheating, plagiarism, and other violations of academic integrity. At Buffalo State, it is sufficient for the syllabus simply to refer students to the </w:t>
      </w:r>
      <w:hyperlink r:id="rId60" w:history="1">
        <w:r w:rsidRPr="009F5ED4">
          <w:rPr>
            <w:rStyle w:val="Hyperlink"/>
          </w:rPr>
          <w:t>Academic Misconduct Policy</w:t>
        </w:r>
      </w:hyperlink>
      <w:r w:rsidRPr="009F5ED4">
        <w:t>.</w:t>
      </w:r>
    </w:p>
    <w:p w14:paraId="5DE06E58" w14:textId="364A2A65" w:rsidR="009F5ED4" w:rsidRDefault="009F5ED4" w:rsidP="00294181">
      <w:pPr>
        <w:ind w:left="1440"/>
      </w:pPr>
      <w:r w:rsidRPr="009F5ED4">
        <w:t xml:space="preserve">Many students </w:t>
      </w:r>
      <w:proofErr w:type="gramStart"/>
      <w:r w:rsidRPr="009F5ED4">
        <w:t>actually do</w:t>
      </w:r>
      <w:proofErr w:type="gramEnd"/>
      <w:r w:rsidRPr="009F5ED4">
        <w:t xml:space="preserve"> not know what constitutes plagiarism. We owe it to students to explain what is considered to be plagiarism or cheating, and the library website provides an </w:t>
      </w:r>
      <w:hyperlink r:id="rId61" w:anchor="s-lg-box-22928603" w:history="1">
        <w:r w:rsidRPr="009F5ED4">
          <w:rPr>
            <w:rStyle w:val="Hyperlink"/>
          </w:rPr>
          <w:t>Avoiding Plagiarism page</w:t>
        </w:r>
      </w:hyperlink>
      <w:r w:rsidRPr="009F5ED4">
        <w:t xml:space="preserve">. A statement outlining formal college policies and procedures to be followed in cases of alleged academic misconduct will be on file in each dean’s office, in the Academic Standards Office, and in the </w:t>
      </w:r>
      <w:r w:rsidR="004426E1">
        <w:t>Dean of Students office.</w:t>
      </w:r>
    </w:p>
    <w:p w14:paraId="51E2853C" w14:textId="77777777" w:rsidR="004426E1" w:rsidRPr="009F5ED4" w:rsidRDefault="004426E1" w:rsidP="00294181">
      <w:pPr>
        <w:ind w:left="1440"/>
      </w:pPr>
    </w:p>
    <w:p w14:paraId="05F611CB" w14:textId="77777777" w:rsidR="009F5ED4" w:rsidRPr="009F5ED4" w:rsidRDefault="009F5ED4" w:rsidP="004426E1">
      <w:pPr>
        <w:pStyle w:val="Heading5"/>
        <w:ind w:left="1440"/>
      </w:pPr>
      <w:r w:rsidRPr="009F5ED4">
        <w:t>Textual Similarity Detection Software</w:t>
      </w:r>
    </w:p>
    <w:p w14:paraId="4C155AD5" w14:textId="77777777" w:rsidR="009F5ED4" w:rsidRPr="009F5ED4" w:rsidRDefault="009F5ED4" w:rsidP="004426E1">
      <w:pPr>
        <w:ind w:left="1440"/>
      </w:pPr>
      <w:r w:rsidRPr="009F5ED4">
        <w:t>Buffalo State has a campuswide license to Turnitin for unlimited submissions of student papers for plagiarism detection.</w:t>
      </w:r>
    </w:p>
    <w:p w14:paraId="6A4A7F28" w14:textId="77777777" w:rsidR="009F5ED4" w:rsidRPr="009F5ED4" w:rsidRDefault="009F5ED4" w:rsidP="004426E1">
      <w:pPr>
        <w:ind w:left="1440"/>
      </w:pPr>
      <w:hyperlink r:id="rId62" w:history="1">
        <w:r w:rsidRPr="009F5ED4">
          <w:rPr>
            <w:rStyle w:val="Hyperlink"/>
          </w:rPr>
          <w:t>Syllabus Statement on Textual Similarity Software</w:t>
        </w:r>
      </w:hyperlink>
    </w:p>
    <w:p w14:paraId="18B49DD2" w14:textId="77777777" w:rsidR="004426E1" w:rsidRDefault="004426E1" w:rsidP="009F5ED4">
      <w:pPr>
        <w:rPr>
          <w:b/>
          <w:bCs/>
        </w:rPr>
      </w:pPr>
    </w:p>
    <w:p w14:paraId="46FD234F" w14:textId="789C2140" w:rsidR="009F5ED4" w:rsidRPr="009F5ED4" w:rsidRDefault="009F5ED4" w:rsidP="004426E1">
      <w:pPr>
        <w:pStyle w:val="Heading5"/>
        <w:ind w:left="1440"/>
      </w:pPr>
      <w:r w:rsidRPr="009F5ED4">
        <w:t>Class Attendance Policy</w:t>
      </w:r>
    </w:p>
    <w:p w14:paraId="78405840" w14:textId="77777777" w:rsidR="009F5ED4" w:rsidRPr="009F5ED4" w:rsidRDefault="009F5ED4" w:rsidP="004426E1">
      <w:pPr>
        <w:ind w:left="1440"/>
      </w:pPr>
      <w:r w:rsidRPr="009F5ED4">
        <w:t>At Buffalo State University, class attendance policy is established by the individual instructor. Syllabi should indicate whether regular attendance is required, requested, optional, etc., and indicate the specific consequences of unexcused absences from class, e.g., lower grade, request for explanation, expectation that the work will be made up, or action consistent with the total course performance, etc. The instructor is required to distribute copies of his or her attendance policy to each student within the first week of class. Copies must be filed with the department chair and dean. See </w:t>
      </w:r>
      <w:hyperlink r:id="rId63" w:history="1">
        <w:r w:rsidRPr="009F5ED4">
          <w:rPr>
            <w:rStyle w:val="Hyperlink"/>
          </w:rPr>
          <w:t>DOPS Course Procedures and Grading Policies</w:t>
        </w:r>
      </w:hyperlink>
      <w:r w:rsidRPr="009F5ED4">
        <w:t> for more information.</w:t>
      </w:r>
    </w:p>
    <w:p w14:paraId="7F3FAA51" w14:textId="77777777" w:rsidR="004426E1" w:rsidRDefault="004426E1" w:rsidP="004426E1">
      <w:pPr>
        <w:ind w:left="1440"/>
        <w:rPr>
          <w:b/>
          <w:bCs/>
        </w:rPr>
      </w:pPr>
    </w:p>
    <w:p w14:paraId="57868530" w14:textId="3DB90D4A" w:rsidR="009F5ED4" w:rsidRPr="009F5ED4" w:rsidRDefault="009F5ED4" w:rsidP="004426E1">
      <w:pPr>
        <w:pStyle w:val="Heading5"/>
        <w:ind w:left="1440"/>
      </w:pPr>
      <w:r w:rsidRPr="009F5ED4">
        <w:t>Sample Additional Syllabus Topics</w:t>
      </w:r>
    </w:p>
    <w:p w14:paraId="5EB058AE" w14:textId="77777777" w:rsidR="009F5ED4" w:rsidRPr="009F5ED4" w:rsidRDefault="009F5ED4" w:rsidP="004426E1">
      <w:pPr>
        <w:pStyle w:val="Heading6"/>
        <w:ind w:left="1440"/>
      </w:pPr>
      <w:r w:rsidRPr="009F5ED4">
        <w:t>Course Information</w:t>
      </w:r>
    </w:p>
    <w:p w14:paraId="2E46E7AD" w14:textId="77777777" w:rsidR="009F5ED4" w:rsidRPr="009F5ED4" w:rsidRDefault="009F5ED4" w:rsidP="004426E1">
      <w:pPr>
        <w:ind w:left="1440"/>
      </w:pPr>
      <w:r w:rsidRPr="009F5ED4">
        <w:t>In heading of syllabus:</w:t>
      </w:r>
    </w:p>
    <w:p w14:paraId="713290DE" w14:textId="77777777" w:rsidR="009F5ED4" w:rsidRPr="009F5ED4" w:rsidRDefault="009F5ED4" w:rsidP="004426E1">
      <w:pPr>
        <w:numPr>
          <w:ilvl w:val="0"/>
          <w:numId w:val="21"/>
        </w:numPr>
        <w:tabs>
          <w:tab w:val="clear" w:pos="720"/>
        </w:tabs>
        <w:ind w:left="2160"/>
      </w:pPr>
      <w:r w:rsidRPr="009F5ED4">
        <w:t xml:space="preserve">Course prefix, catalog number, title, category under Intellectual Foundations 2014 requirements, advisement code (writing intensive, where appropriate; diversity, where </w:t>
      </w:r>
      <w:proofErr w:type="gramStart"/>
      <w:r w:rsidRPr="009F5ED4">
        <w:t>appropriate;</w:t>
      </w:r>
      <w:proofErr w:type="gramEnd"/>
      <w:r w:rsidRPr="009F5ED4">
        <w:t xml:space="preserve"> e.g., CWP 101, College Writing I).</w:t>
      </w:r>
    </w:p>
    <w:p w14:paraId="3BEC7741" w14:textId="77777777" w:rsidR="009F5ED4" w:rsidRPr="009F5ED4" w:rsidRDefault="009F5ED4" w:rsidP="004426E1">
      <w:pPr>
        <w:numPr>
          <w:ilvl w:val="0"/>
          <w:numId w:val="21"/>
        </w:numPr>
        <w:tabs>
          <w:tab w:val="clear" w:pos="720"/>
        </w:tabs>
        <w:ind w:left="2160"/>
      </w:pPr>
      <w:r w:rsidRPr="009F5ED4">
        <w:t>Any prerequisites.</w:t>
      </w:r>
    </w:p>
    <w:p w14:paraId="79A7D3F3" w14:textId="77777777" w:rsidR="009F5ED4" w:rsidRPr="009F5ED4" w:rsidRDefault="009F5ED4" w:rsidP="004426E1">
      <w:pPr>
        <w:numPr>
          <w:ilvl w:val="0"/>
          <w:numId w:val="21"/>
        </w:numPr>
        <w:tabs>
          <w:tab w:val="clear" w:pos="720"/>
        </w:tabs>
        <w:ind w:left="2160"/>
      </w:pPr>
      <w:r w:rsidRPr="009F5ED4">
        <w:t>Meeting location, times (e.g., Bacon 205, MWF 10:00–10:50 a.m.), lab/studio requirements.</w:t>
      </w:r>
    </w:p>
    <w:p w14:paraId="367AFB3A" w14:textId="77777777" w:rsidR="009F5ED4" w:rsidRPr="009F5ED4" w:rsidRDefault="009F5ED4" w:rsidP="004426E1">
      <w:pPr>
        <w:pStyle w:val="Heading6"/>
        <w:ind w:left="1440"/>
      </w:pPr>
      <w:r w:rsidRPr="009F5ED4">
        <w:t>Instructor &amp; Department Information</w:t>
      </w:r>
    </w:p>
    <w:p w14:paraId="2704B3EB" w14:textId="77777777" w:rsidR="009F5ED4" w:rsidRPr="009F5ED4" w:rsidRDefault="009F5ED4" w:rsidP="004426E1">
      <w:pPr>
        <w:numPr>
          <w:ilvl w:val="0"/>
          <w:numId w:val="22"/>
        </w:numPr>
        <w:tabs>
          <w:tab w:val="clear" w:pos="720"/>
        </w:tabs>
        <w:ind w:left="2160"/>
      </w:pPr>
      <w:proofErr w:type="gramStart"/>
      <w:r w:rsidRPr="009F5ED4">
        <w:t>Instructor</w:t>
      </w:r>
      <w:proofErr w:type="gramEnd"/>
      <w:r w:rsidRPr="009F5ED4">
        <w:t xml:space="preserve"> full name, title.</w:t>
      </w:r>
    </w:p>
    <w:p w14:paraId="7A76FBA9" w14:textId="77777777" w:rsidR="009F5ED4" w:rsidRPr="009F5ED4" w:rsidRDefault="009F5ED4" w:rsidP="004426E1">
      <w:pPr>
        <w:numPr>
          <w:ilvl w:val="0"/>
          <w:numId w:val="22"/>
        </w:numPr>
        <w:tabs>
          <w:tab w:val="clear" w:pos="720"/>
        </w:tabs>
        <w:ind w:left="2160"/>
      </w:pPr>
      <w:r w:rsidRPr="009F5ED4">
        <w:t>Office location (where to leave assignments), office hours.</w:t>
      </w:r>
    </w:p>
    <w:p w14:paraId="41A17290" w14:textId="77777777" w:rsidR="009F5ED4" w:rsidRPr="009F5ED4" w:rsidRDefault="009F5ED4" w:rsidP="004426E1">
      <w:pPr>
        <w:numPr>
          <w:ilvl w:val="0"/>
          <w:numId w:val="22"/>
        </w:numPr>
        <w:tabs>
          <w:tab w:val="clear" w:pos="720"/>
        </w:tabs>
        <w:ind w:left="2160"/>
      </w:pPr>
      <w:r w:rsidRPr="009F5ED4">
        <w:t>Phone, email, and web address.</w:t>
      </w:r>
    </w:p>
    <w:p w14:paraId="69B4D501" w14:textId="77777777" w:rsidR="009F5ED4" w:rsidRPr="009F5ED4" w:rsidRDefault="009F5ED4" w:rsidP="004426E1">
      <w:pPr>
        <w:numPr>
          <w:ilvl w:val="0"/>
          <w:numId w:val="22"/>
        </w:numPr>
        <w:tabs>
          <w:tab w:val="clear" w:pos="720"/>
        </w:tabs>
        <w:ind w:left="2160"/>
      </w:pPr>
      <w:r w:rsidRPr="009F5ED4">
        <w:t>Identify the academic department with which the instructor is affiliated, as well as the academic school (e.g., Communication Department, within the School of Arts and Sciences).</w:t>
      </w:r>
    </w:p>
    <w:p w14:paraId="2B42501D" w14:textId="77777777" w:rsidR="004426E1" w:rsidRDefault="004426E1" w:rsidP="009F5ED4">
      <w:pPr>
        <w:rPr>
          <w:b/>
          <w:bCs/>
        </w:rPr>
      </w:pPr>
    </w:p>
    <w:p w14:paraId="595C6745" w14:textId="586163E6" w:rsidR="009F5ED4" w:rsidRPr="009F5ED4" w:rsidRDefault="009F5ED4" w:rsidP="000A7E49">
      <w:pPr>
        <w:pStyle w:val="Heading6"/>
        <w:ind w:left="1440"/>
      </w:pPr>
      <w:r w:rsidRPr="009F5ED4">
        <w:t>Text, Readings, Materials</w:t>
      </w:r>
    </w:p>
    <w:p w14:paraId="48F2AF16" w14:textId="77777777" w:rsidR="009F5ED4" w:rsidRPr="009F5ED4" w:rsidRDefault="009F5ED4" w:rsidP="000A7E49">
      <w:pPr>
        <w:ind w:left="1440"/>
      </w:pPr>
      <w:r w:rsidRPr="009F5ED4">
        <w:t xml:space="preserve">College-level instruction is heavily dependent upon the use of print </w:t>
      </w:r>
      <w:proofErr w:type="gramStart"/>
      <w:r w:rsidRPr="009F5ED4">
        <w:t>material;</w:t>
      </w:r>
      <w:proofErr w:type="gramEnd"/>
      <w:r w:rsidRPr="009F5ED4">
        <w:t xml:space="preserve"> if not a required textbook, then a variety of readings. These are becoming increasingly costly. The syllabus should provide students with detailed information about the following:</w:t>
      </w:r>
    </w:p>
    <w:p w14:paraId="2133C3D9" w14:textId="77777777" w:rsidR="009F5ED4" w:rsidRPr="009F5ED4" w:rsidRDefault="009F5ED4" w:rsidP="000A7E49">
      <w:pPr>
        <w:numPr>
          <w:ilvl w:val="0"/>
          <w:numId w:val="23"/>
        </w:numPr>
        <w:tabs>
          <w:tab w:val="clear" w:pos="720"/>
        </w:tabs>
        <w:ind w:left="2160"/>
      </w:pPr>
      <w:r w:rsidRPr="009F5ED4">
        <w:t xml:space="preserve">Textbook(s): Include title, author, date (and edition), publisher, cost, where available. Often it is appropriate to indicate why the </w:t>
      </w:r>
      <w:proofErr w:type="gramStart"/>
      <w:r w:rsidRPr="009F5ED4">
        <w:t>particular text</w:t>
      </w:r>
      <w:proofErr w:type="gramEnd"/>
      <w:r w:rsidRPr="009F5ED4">
        <w:t xml:space="preserve"> was chosen and/or how extensively it will be used.</w:t>
      </w:r>
    </w:p>
    <w:p w14:paraId="59ED220A" w14:textId="77777777" w:rsidR="009F5ED4" w:rsidRPr="009F5ED4" w:rsidRDefault="009F5ED4" w:rsidP="000A7E49">
      <w:pPr>
        <w:numPr>
          <w:ilvl w:val="0"/>
          <w:numId w:val="23"/>
        </w:numPr>
        <w:tabs>
          <w:tab w:val="clear" w:pos="720"/>
        </w:tabs>
        <w:ind w:left="2160"/>
      </w:pPr>
      <w:r w:rsidRPr="009F5ED4">
        <w:t xml:space="preserve">Supplementary reading(s): In addition to the detailed bibliographic information about the readings, the syllabus should indicate whether the readings are required or only recommended, and whether the readings </w:t>
      </w:r>
      <w:proofErr w:type="gramStart"/>
      <w:r w:rsidRPr="009F5ED4">
        <w:t>are on reserve</w:t>
      </w:r>
      <w:proofErr w:type="gramEnd"/>
      <w:r w:rsidRPr="009F5ED4">
        <w:t xml:space="preserve"> in the library or available for purchase in the bookstore. Sometimes instructors make their own books available to students. If this is the case for the given course, that information should be included in the syllabus along with whatever conditions apply to their use.</w:t>
      </w:r>
    </w:p>
    <w:p w14:paraId="793FBB09" w14:textId="77777777" w:rsidR="009F5ED4" w:rsidRPr="009F5ED4" w:rsidRDefault="009F5ED4" w:rsidP="000A7E49">
      <w:pPr>
        <w:numPr>
          <w:ilvl w:val="0"/>
          <w:numId w:val="23"/>
        </w:numPr>
        <w:tabs>
          <w:tab w:val="clear" w:pos="720"/>
        </w:tabs>
        <w:ind w:left="2160"/>
      </w:pPr>
      <w:r w:rsidRPr="009F5ED4">
        <w:t>Materials: Although many courses use only print material, some courses require additional, and sometimes expensive, materials, e.g., lab or safety equipment, art supplies, special calculators, etc.</w:t>
      </w:r>
    </w:p>
    <w:p w14:paraId="6E50F438" w14:textId="77777777" w:rsidR="000A7E49" w:rsidRDefault="000A7E49" w:rsidP="009F5ED4">
      <w:pPr>
        <w:rPr>
          <w:b/>
          <w:bCs/>
        </w:rPr>
      </w:pPr>
    </w:p>
    <w:p w14:paraId="1CF74D92" w14:textId="68966FEE" w:rsidR="009F5ED4" w:rsidRPr="009F5ED4" w:rsidRDefault="009F5ED4" w:rsidP="000A7E49">
      <w:pPr>
        <w:pStyle w:val="Heading6"/>
        <w:ind w:left="1440"/>
      </w:pPr>
      <w:r w:rsidRPr="009F5ED4">
        <w:t>Units to Be Studied by Topic and Dates</w:t>
      </w:r>
    </w:p>
    <w:p w14:paraId="566792E9" w14:textId="77777777" w:rsidR="009F5ED4" w:rsidRDefault="009F5ED4" w:rsidP="000A7E49">
      <w:pPr>
        <w:ind w:left="1440"/>
      </w:pPr>
      <w:r w:rsidRPr="009F5ED4">
        <w:t>This section may include assignments and due dates.</w:t>
      </w:r>
    </w:p>
    <w:p w14:paraId="6E8C46FD" w14:textId="77777777" w:rsidR="000A7E49" w:rsidRPr="009F5ED4" w:rsidRDefault="000A7E49" w:rsidP="000A7E49">
      <w:pPr>
        <w:ind w:left="1440"/>
      </w:pPr>
    </w:p>
    <w:p w14:paraId="5E7BC950" w14:textId="77777777" w:rsidR="009F5ED4" w:rsidRPr="009F5ED4" w:rsidRDefault="009F5ED4" w:rsidP="000A7E49">
      <w:pPr>
        <w:pStyle w:val="Heading6"/>
        <w:ind w:left="1440"/>
      </w:pPr>
      <w:r w:rsidRPr="009F5ED4">
        <w:t>Course Calendar &amp; Schedule</w:t>
      </w:r>
    </w:p>
    <w:p w14:paraId="4DE6E5A4" w14:textId="77777777" w:rsidR="009F5ED4" w:rsidRPr="009F5ED4" w:rsidRDefault="009F5ED4" w:rsidP="000A7E49">
      <w:pPr>
        <w:ind w:left="1440"/>
      </w:pPr>
      <w:r w:rsidRPr="009F5ED4">
        <w:t>Some instructors are concerned that, if they include a daily or weekly schedule of topics to be covered, they can be held legally liable if they depart from it. One remedy for this is to state that the schedule is tentative and subject to change depending upon the progress of the class. If we expect students to meet our deadlines, and to plan their work, we must give them the information needed for such planning.</w:t>
      </w:r>
    </w:p>
    <w:p w14:paraId="2E04ADC7" w14:textId="77777777" w:rsidR="009F5ED4" w:rsidRPr="009F5ED4" w:rsidRDefault="009F5ED4" w:rsidP="000A7E49">
      <w:pPr>
        <w:ind w:left="1440"/>
      </w:pPr>
      <w:r w:rsidRPr="009F5ED4">
        <w:t xml:space="preserve">The calendar or schedule should also include the dates for exams, quizzes, or other means of evaluation. (Such a statement does not imply that all </w:t>
      </w:r>
      <w:proofErr w:type="gramStart"/>
      <w:r w:rsidRPr="009F5ED4">
        <w:t>evaluation</w:t>
      </w:r>
      <w:proofErr w:type="gramEnd"/>
      <w:r w:rsidRPr="009F5ED4">
        <w:t xml:space="preserve"> of students </w:t>
      </w:r>
      <w:r w:rsidRPr="009F5ED4">
        <w:lastRenderedPageBreak/>
        <w:t>must be in groups and at the same time. A course in college teaching might require that the students be video recorded while teaching a class, so the syllabus could say “to be scheduled individually.”)</w:t>
      </w:r>
    </w:p>
    <w:p w14:paraId="17E11C6D" w14:textId="77777777" w:rsidR="000A7E49" w:rsidRDefault="000A7E49" w:rsidP="009F5ED4"/>
    <w:p w14:paraId="048B8609" w14:textId="69630C70" w:rsidR="009F5ED4" w:rsidRPr="009F5ED4" w:rsidRDefault="009F5ED4" w:rsidP="00FE7DF9">
      <w:pPr>
        <w:ind w:left="1440"/>
      </w:pPr>
      <w:r w:rsidRPr="009F5ED4">
        <w:t xml:space="preserve">The calendar should also include due dates for major assignments, for example, when papers are due, if topics </w:t>
      </w:r>
      <w:proofErr w:type="gramStart"/>
      <w:r w:rsidRPr="009F5ED4">
        <w:t>have to</w:t>
      </w:r>
      <w:proofErr w:type="gramEnd"/>
      <w:r w:rsidRPr="009F5ED4">
        <w:t xml:space="preserve"> be approved and when, if/when outlines or drafts are due as interim steps, etc. Any required special events need to be included in the calendar, e.g., a lecture by a visiting speaker, a dramatic or musical performance, a field trip.</w:t>
      </w:r>
    </w:p>
    <w:p w14:paraId="77A1B978" w14:textId="77777777" w:rsidR="009F5ED4" w:rsidRPr="009F5ED4" w:rsidRDefault="009F5ED4" w:rsidP="00FE7DF9">
      <w:pPr>
        <w:ind w:left="1440"/>
      </w:pPr>
      <w:r w:rsidRPr="009F5ED4">
        <w:t>Finally, it is helpful for students to be made aware of registration deadlines (e.g., drop, pass/fail, course withdrawal, leave of absence,) in course syllabi, either by way of referring students to the </w:t>
      </w:r>
      <w:hyperlink r:id="rId64" w:history="1">
        <w:r w:rsidRPr="009F5ED4">
          <w:rPr>
            <w:rStyle w:val="Hyperlink"/>
          </w:rPr>
          <w:t>academic calendar</w:t>
        </w:r>
      </w:hyperlink>
      <w:r w:rsidRPr="009F5ED4">
        <w:t> or by transcribing the dates into course syllabi.</w:t>
      </w:r>
    </w:p>
    <w:p w14:paraId="4D0C7CB9" w14:textId="77777777" w:rsidR="00FE7DF9" w:rsidRDefault="00FE7DF9" w:rsidP="00FE7DF9">
      <w:pPr>
        <w:ind w:left="1440"/>
        <w:rPr>
          <w:b/>
          <w:bCs/>
        </w:rPr>
      </w:pPr>
    </w:p>
    <w:p w14:paraId="12552543" w14:textId="08B619E8" w:rsidR="009F5ED4" w:rsidRPr="009F5ED4" w:rsidRDefault="009F5ED4" w:rsidP="00FE7DF9">
      <w:pPr>
        <w:pStyle w:val="Heading6"/>
        <w:ind w:left="1440"/>
      </w:pPr>
      <w:r w:rsidRPr="009F5ED4">
        <w:t>Course Policies</w:t>
      </w:r>
    </w:p>
    <w:p w14:paraId="678327C5" w14:textId="77777777" w:rsidR="009F5ED4" w:rsidRPr="009F5ED4" w:rsidRDefault="009F5ED4" w:rsidP="00FE7DF9">
      <w:pPr>
        <w:ind w:left="1440"/>
      </w:pPr>
      <w:r w:rsidRPr="009F5ED4">
        <w:t>Suggested topics:</w:t>
      </w:r>
    </w:p>
    <w:p w14:paraId="2D99A5C1" w14:textId="77777777" w:rsidR="009F5ED4" w:rsidRPr="009F5ED4" w:rsidRDefault="009F5ED4" w:rsidP="00FE7DF9">
      <w:pPr>
        <w:numPr>
          <w:ilvl w:val="0"/>
          <w:numId w:val="24"/>
        </w:numPr>
        <w:tabs>
          <w:tab w:val="clear" w:pos="720"/>
        </w:tabs>
        <w:ind w:left="2160"/>
      </w:pPr>
      <w:r w:rsidRPr="009F5ED4">
        <w:t>Attendance/Lateness: See “Class attendance policy” above. The syllabus should include some statement about attendance (Is it required? Will students who attend regularly be given a break if the grade is borderline?) and about lateness, at least if they are penalized</w:t>
      </w:r>
    </w:p>
    <w:p w14:paraId="7A78BA3F" w14:textId="77777777" w:rsidR="009F5ED4" w:rsidRPr="009F5ED4" w:rsidRDefault="009F5ED4" w:rsidP="00FE7DF9">
      <w:pPr>
        <w:numPr>
          <w:ilvl w:val="0"/>
          <w:numId w:val="24"/>
        </w:numPr>
        <w:tabs>
          <w:tab w:val="clear" w:pos="720"/>
        </w:tabs>
        <w:ind w:left="2160"/>
      </w:pPr>
      <w:r w:rsidRPr="009F5ED4">
        <w:t xml:space="preserve">Class Participation: If active participation is expected, the syllabus needs to </w:t>
      </w:r>
      <w:proofErr w:type="gramStart"/>
      <w:r w:rsidRPr="009F5ED4">
        <w:t>say</w:t>
      </w:r>
      <w:proofErr w:type="gramEnd"/>
      <w:r w:rsidRPr="009F5ED4">
        <w:t xml:space="preserve"> so. It also needs to explain if/how participation will be graded.</w:t>
      </w:r>
    </w:p>
    <w:p w14:paraId="048DFAA0" w14:textId="77777777" w:rsidR="009F5ED4" w:rsidRPr="009F5ED4" w:rsidRDefault="009F5ED4" w:rsidP="00FE7DF9">
      <w:pPr>
        <w:numPr>
          <w:ilvl w:val="0"/>
          <w:numId w:val="24"/>
        </w:numPr>
        <w:tabs>
          <w:tab w:val="clear" w:pos="720"/>
        </w:tabs>
        <w:ind w:left="2160"/>
      </w:pPr>
      <w:r w:rsidRPr="009F5ED4">
        <w:t>Missed Exams or Assignments: Since missed exams or assignments affect grades, they are of interest to students. Syllabi should inform students whether exams and assignments can be made up. Statements regarding earning extra credit should also be included if extra credit is an option.</w:t>
      </w:r>
    </w:p>
    <w:p w14:paraId="55D489CA" w14:textId="77777777" w:rsidR="009F5ED4" w:rsidRPr="009F5ED4" w:rsidRDefault="009F5ED4" w:rsidP="00FE7DF9">
      <w:pPr>
        <w:numPr>
          <w:ilvl w:val="0"/>
          <w:numId w:val="24"/>
        </w:numPr>
        <w:tabs>
          <w:tab w:val="clear" w:pos="720"/>
        </w:tabs>
        <w:ind w:left="2160"/>
      </w:pPr>
      <w:r w:rsidRPr="009F5ED4">
        <w:t xml:space="preserve">Lab Safety/Health: In some </w:t>
      </w:r>
      <w:proofErr w:type="gramStart"/>
      <w:r w:rsidRPr="009F5ED4">
        <w:t>courses</w:t>
      </w:r>
      <w:proofErr w:type="gramEnd"/>
      <w:r w:rsidRPr="009F5ED4">
        <w:t xml:space="preserve"> safety/health issues can literally be a matter of life or death. Even if detailed materials are distributed early in the course, the syllabus should include a short statement about the importance of these issues and indicate that more detailed information will follow.</w:t>
      </w:r>
    </w:p>
    <w:p w14:paraId="55B6F707" w14:textId="77777777" w:rsidR="009F5ED4" w:rsidRPr="009F5ED4" w:rsidRDefault="009F5ED4" w:rsidP="00FE7DF9">
      <w:pPr>
        <w:numPr>
          <w:ilvl w:val="0"/>
          <w:numId w:val="24"/>
        </w:numPr>
        <w:tabs>
          <w:tab w:val="clear" w:pos="720"/>
        </w:tabs>
        <w:ind w:left="2160"/>
      </w:pPr>
      <w:r w:rsidRPr="009F5ED4">
        <w:t xml:space="preserve">Grading: This topic, even more than academic dishonesty, is often treated as a separate area in the syllabus. Each syllabus should include specific details about how students will be evaluated: what factors will be included, how they will be </w:t>
      </w:r>
      <w:proofErr w:type="gramStart"/>
      <w:r w:rsidRPr="009F5ED4">
        <w:t>weighted</w:t>
      </w:r>
      <w:proofErr w:type="gramEnd"/>
      <w:r w:rsidRPr="009F5ED4">
        <w:t>, and how they will be translated into grades. Information about the appeals procedures is also appropriate.</w:t>
      </w:r>
    </w:p>
    <w:p w14:paraId="48E5907C" w14:textId="77777777" w:rsidR="00FE7DF9" w:rsidRDefault="00FE7DF9" w:rsidP="009F5ED4">
      <w:pPr>
        <w:rPr>
          <w:b/>
          <w:bCs/>
        </w:rPr>
      </w:pPr>
    </w:p>
    <w:p w14:paraId="672FAFEA" w14:textId="6E157991" w:rsidR="009F5ED4" w:rsidRPr="009F5ED4" w:rsidRDefault="009F5ED4" w:rsidP="00D67BBD">
      <w:pPr>
        <w:pStyle w:val="Heading6"/>
        <w:ind w:left="1440"/>
      </w:pPr>
      <w:r w:rsidRPr="009F5ED4">
        <w:t>Available Support Services</w:t>
      </w:r>
    </w:p>
    <w:p w14:paraId="2B7CA530" w14:textId="7C532D4F" w:rsidR="009F5ED4" w:rsidRPr="009F5ED4" w:rsidRDefault="009F5ED4" w:rsidP="00D67BBD">
      <w:pPr>
        <w:ind w:left="1440"/>
      </w:pPr>
      <w:r w:rsidRPr="009F5ED4">
        <w:t>Most college courses have available to the students a considerable variety of instructional support services. The library is probably the oldest resource, and perhaps still the richest. Therefore, it would be appropriate to include a brief statement in the syllabus identifying collections, journals, abstracts, audio, or visual materials, etc. that the library carries that are relevant to the course, as well as identifying the </w:t>
      </w:r>
      <w:hyperlink r:id="rId65" w:history="1">
        <w:r w:rsidRPr="009F5ED4">
          <w:rPr>
            <w:rStyle w:val="Hyperlink"/>
          </w:rPr>
          <w:t>library website</w:t>
        </w:r>
      </w:hyperlink>
      <w:r w:rsidRPr="009F5ED4">
        <w:t> and electronic resources. Making students aware of the services available through the </w:t>
      </w:r>
      <w:hyperlink r:id="rId66" w:history="1">
        <w:r w:rsidRPr="009F5ED4">
          <w:rPr>
            <w:rStyle w:val="Hyperlink"/>
          </w:rPr>
          <w:t>Academic Success Office</w:t>
        </w:r>
      </w:hyperlink>
      <w:r w:rsidRPr="009F5ED4">
        <w:t xml:space="preserve"> and reinforcing that these services can be of real benefit to students. Also identify computer labs and technology resources available to students. Many courses have other support services unique to them. Briefly describe in the syllabus what is </w:t>
      </w:r>
      <w:r w:rsidR="00B81986" w:rsidRPr="009F5ED4">
        <w:t>available or</w:t>
      </w:r>
      <w:r w:rsidRPr="009F5ED4">
        <w:t xml:space="preserve"> tell students where they can get detailed information.</w:t>
      </w:r>
    </w:p>
    <w:p w14:paraId="2470F501" w14:textId="2BCAB9DA" w:rsidR="009F5ED4" w:rsidRDefault="009F5ED4" w:rsidP="009F5ED4"/>
    <w:p w14:paraId="1B41F86F" w14:textId="77777777" w:rsidR="00BE4388" w:rsidRDefault="00BE4388">
      <w:pPr>
        <w:rPr>
          <w:rFonts w:eastAsiaTheme="majorEastAsia" w:cstheme="majorBidi"/>
          <w:color w:val="2F5496" w:themeColor="accent1" w:themeShade="BF"/>
          <w:sz w:val="26"/>
          <w:szCs w:val="26"/>
        </w:rPr>
      </w:pPr>
      <w:r>
        <w:br w:type="page"/>
      </w:r>
    </w:p>
    <w:p w14:paraId="5048190D" w14:textId="2B0FFB8D" w:rsidR="00815B73" w:rsidRDefault="00815B73" w:rsidP="00BE4388">
      <w:pPr>
        <w:pStyle w:val="Heading2"/>
      </w:pPr>
      <w:bookmarkStart w:id="27" w:name="_Toc213061936"/>
      <w:r>
        <w:lastRenderedPageBreak/>
        <w:t>Classroom Procedures</w:t>
      </w:r>
      <w:bookmarkEnd w:id="27"/>
    </w:p>
    <w:p w14:paraId="0DDACBF8" w14:textId="77777777" w:rsidR="00815B73" w:rsidRDefault="00815B73" w:rsidP="00BE4388">
      <w:pPr>
        <w:pStyle w:val="Heading2"/>
      </w:pPr>
    </w:p>
    <w:p w14:paraId="09E58D2D" w14:textId="2185AF13" w:rsidR="00E753D9" w:rsidRDefault="00694D50" w:rsidP="00694D50">
      <w:pPr>
        <w:pStyle w:val="Heading3"/>
      </w:pPr>
      <w:bookmarkStart w:id="28" w:name="_Toc213061937"/>
      <w:r>
        <w:t xml:space="preserve">Dealing with </w:t>
      </w:r>
      <w:r w:rsidR="009573FE">
        <w:t>students who are disruptive or who create concern for possible harm to self and/or others</w:t>
      </w:r>
      <w:bookmarkEnd w:id="28"/>
    </w:p>
    <w:p w14:paraId="59165FD5" w14:textId="77777777" w:rsidR="009573FE" w:rsidRDefault="009573FE" w:rsidP="009573FE"/>
    <w:p w14:paraId="72084140" w14:textId="29D3DE10" w:rsidR="009F07A1" w:rsidRDefault="009573FE" w:rsidP="009573FE">
      <w:pPr>
        <w:pStyle w:val="Heading4"/>
      </w:pPr>
      <w:r>
        <w:tab/>
      </w:r>
      <w:r w:rsidR="009F07A1">
        <w:t>Procedures for Dealing with Disruptive Students</w:t>
      </w:r>
    </w:p>
    <w:p w14:paraId="5F02D4E8" w14:textId="0AEC1808" w:rsidR="00BD5BCE" w:rsidRDefault="009F07A1" w:rsidP="003F5CAD">
      <w:pPr>
        <w:ind w:left="720"/>
      </w:pPr>
      <w:r>
        <w:t>Faculty and staff are entitled to conduct classes or other activities and to perform their assigned responsibilities without disruption. Accordingly, a faculty or staff member has the right to ask any individual who is disruptive or menacing to leave the classroom or vacate the area in which they are misbehaving.</w:t>
      </w:r>
    </w:p>
    <w:p w14:paraId="4BAA4183" w14:textId="77777777" w:rsidR="003F5CAD" w:rsidRDefault="003F5CAD" w:rsidP="003F5CAD">
      <w:pPr>
        <w:ind w:left="720"/>
      </w:pPr>
    </w:p>
    <w:p w14:paraId="2DC36076" w14:textId="70087AE5" w:rsidR="00EE464B" w:rsidRDefault="00EE464B" w:rsidP="003F5CAD">
      <w:pPr>
        <w:ind w:left="720"/>
      </w:pPr>
      <w:r>
        <w:t xml:space="preserve">For more information, see </w:t>
      </w:r>
      <w:hyperlink r:id="rId67" w:history="1">
        <w:r w:rsidRPr="00EE464B">
          <w:rPr>
            <w:rStyle w:val="Hyperlink"/>
          </w:rPr>
          <w:t>DOPS VII:06:00 Disruptive Students</w:t>
        </w:r>
      </w:hyperlink>
    </w:p>
    <w:p w14:paraId="56907B99" w14:textId="77777777" w:rsidR="00EE464B" w:rsidRDefault="00EE464B" w:rsidP="003F5CAD">
      <w:pPr>
        <w:ind w:left="720"/>
      </w:pPr>
    </w:p>
    <w:p w14:paraId="79BD01D2" w14:textId="3DD63D84" w:rsidR="009573FE" w:rsidRDefault="009573FE" w:rsidP="009F07A1">
      <w:pPr>
        <w:pStyle w:val="Heading4"/>
        <w:ind w:firstLine="720"/>
      </w:pPr>
      <w:r>
        <w:t>Responding to Students of Concern</w:t>
      </w:r>
    </w:p>
    <w:p w14:paraId="33DF5023" w14:textId="3A185146" w:rsidR="009573FE" w:rsidRDefault="008E0568" w:rsidP="0070465C">
      <w:pPr>
        <w:ind w:left="720"/>
      </w:pPr>
      <w:r>
        <w:t>Any student may become a person of concern requiring an appropriate</w:t>
      </w:r>
      <w:r w:rsidR="0070465C">
        <w:t xml:space="preserve"> response by university faculty, librarians, and staff.  Concerns related to disruptive </w:t>
      </w:r>
      <w:r w:rsidR="00CD36C9">
        <w:t>classroom conduct are discussed in detail in the next section. More challenging concerns that arise from uncertainty about a student’s ability to cope effectively with the demands of their person and academic life. At times, that uncertainty includes fear that the students may harm themselves or others.</w:t>
      </w:r>
    </w:p>
    <w:p w14:paraId="684325E9" w14:textId="7312564D" w:rsidR="009573FE" w:rsidRDefault="009573FE" w:rsidP="009573FE">
      <w:r>
        <w:tab/>
      </w:r>
    </w:p>
    <w:p w14:paraId="4C02FC3E" w14:textId="27BBBA90" w:rsidR="005643A8" w:rsidRDefault="002016FA" w:rsidP="002016FA">
      <w:pPr>
        <w:ind w:left="720"/>
        <w:rPr>
          <w:b/>
          <w:bCs/>
        </w:rPr>
      </w:pPr>
      <w:r>
        <w:rPr>
          <w:b/>
          <w:bCs/>
        </w:rPr>
        <w:t xml:space="preserve">Any immediate threat of harm must be reported </w:t>
      </w:r>
      <w:r w:rsidRPr="002016FA">
        <w:rPr>
          <w:b/>
          <w:bCs/>
        </w:rPr>
        <w:t>t</w:t>
      </w:r>
      <w:r>
        <w:rPr>
          <w:b/>
          <w:bCs/>
        </w:rPr>
        <w:t>o</w:t>
      </w:r>
      <w:r w:rsidRPr="002016FA">
        <w:rPr>
          <w:b/>
          <w:bCs/>
        </w:rPr>
        <w:t xml:space="preserve"> University Police at (716) 878-6333</w:t>
      </w:r>
    </w:p>
    <w:p w14:paraId="1E64261C" w14:textId="77777777" w:rsidR="002016FA" w:rsidRDefault="002016FA" w:rsidP="002016FA">
      <w:pPr>
        <w:ind w:left="720"/>
        <w:rPr>
          <w:b/>
          <w:bCs/>
        </w:rPr>
      </w:pPr>
    </w:p>
    <w:p w14:paraId="193BB5E0" w14:textId="400A589E" w:rsidR="002016FA" w:rsidRDefault="00FF180B" w:rsidP="002016FA">
      <w:pPr>
        <w:ind w:left="720"/>
      </w:pPr>
      <w:r>
        <w:t>Whenever a student’s conduct, expression, or behavior gives rise to concern, fac</w:t>
      </w:r>
      <w:r w:rsidR="000C69C6">
        <w:t>ulty and staff are strongly encouraged to notify their department chairs/supervisors and the Care Team housed in the Dean of Students Office.</w:t>
      </w:r>
    </w:p>
    <w:p w14:paraId="732C1EFB" w14:textId="77777777" w:rsidR="000C69C6" w:rsidRDefault="000C69C6" w:rsidP="002016FA">
      <w:pPr>
        <w:ind w:left="720"/>
      </w:pPr>
    </w:p>
    <w:p w14:paraId="5FBBF420" w14:textId="4FC56427" w:rsidR="000C69C6" w:rsidRDefault="00E00070" w:rsidP="00E00070">
      <w:pPr>
        <w:pStyle w:val="Heading4"/>
      </w:pPr>
      <w:r>
        <w:tab/>
        <w:t>Care Team</w:t>
      </w:r>
    </w:p>
    <w:p w14:paraId="4EBB58CA" w14:textId="77777777" w:rsidR="00E00070" w:rsidRPr="00E00070" w:rsidRDefault="00E00070" w:rsidP="00E00070">
      <w:pPr>
        <w:ind w:left="720"/>
      </w:pPr>
      <w:r w:rsidRPr="00E00070">
        <w:t>The Care Team supports student well-being and success by identifying concerns, connecting students with resources, and coordinating compassionate, confidential responses that foster a safe and supportive campus community.</w:t>
      </w:r>
    </w:p>
    <w:p w14:paraId="0F5D920B" w14:textId="77777777" w:rsidR="00102A5E" w:rsidRDefault="00102A5E" w:rsidP="00E00070">
      <w:pPr>
        <w:ind w:left="720"/>
      </w:pPr>
    </w:p>
    <w:p w14:paraId="044A2D8E" w14:textId="5BBD7C7C" w:rsidR="00E00070" w:rsidRPr="00E00070" w:rsidRDefault="00E00070" w:rsidP="00E00070">
      <w:pPr>
        <w:ind w:left="720"/>
      </w:pPr>
      <w:r w:rsidRPr="00E00070">
        <w:t>The Care Team is a group of professionals from various offices on campus who respond to student concerns and support students in crisis.  Housed out of the Dean of Students’ office, the Care Team supports students experiencing academic difficulty, grief/loss concerns, financial concerns, food and housing insecurity, illness/injury, mental health concerns, and more.  We provide consultation and direct intervention by our case managers who represent a variety of support services and stakeholders on campus. </w:t>
      </w:r>
    </w:p>
    <w:p w14:paraId="79C3E77D" w14:textId="77777777" w:rsidR="00102A5E" w:rsidRDefault="00102A5E" w:rsidP="00E00070">
      <w:pPr>
        <w:ind w:left="720"/>
        <w:rPr>
          <w:b/>
          <w:bCs/>
        </w:rPr>
      </w:pPr>
    </w:p>
    <w:p w14:paraId="2CC250D7" w14:textId="728BD6FF" w:rsidR="00E00070" w:rsidRPr="00E00070" w:rsidRDefault="00E00070" w:rsidP="00E00070">
      <w:pPr>
        <w:ind w:left="720"/>
      </w:pPr>
      <w:r w:rsidRPr="00E00070">
        <w:rPr>
          <w:b/>
          <w:bCs/>
        </w:rPr>
        <w:t>The Care Team does not respond to emergencies, if the concern is immediate, contact University Police at (716) 878-6333 for on-campus incidents or local police for off-campus concerns.  The National Lifeline is also available by calling or texting 988. </w:t>
      </w:r>
    </w:p>
    <w:p w14:paraId="411EE2E7" w14:textId="77777777" w:rsidR="00102A5E" w:rsidRDefault="00102A5E" w:rsidP="00E00070">
      <w:pPr>
        <w:ind w:left="720"/>
      </w:pPr>
    </w:p>
    <w:p w14:paraId="35A4210C" w14:textId="6B94A8DC" w:rsidR="00E00070" w:rsidRPr="00E00070" w:rsidRDefault="00E00070" w:rsidP="00E00070">
      <w:pPr>
        <w:ind w:left="720"/>
      </w:pPr>
      <w:r w:rsidRPr="00E00070">
        <w:t>If a student is in crisis and in need of additional support, please reach out to the Care Team by filling out a referral form (students can self-refer).  If you have any questions or issues with the form, please reach out to the Dean of Students' Office.  </w:t>
      </w:r>
    </w:p>
    <w:p w14:paraId="74949423" w14:textId="77777777" w:rsidR="00E00070" w:rsidRDefault="00E00070" w:rsidP="00E00070">
      <w:pPr>
        <w:ind w:left="720"/>
      </w:pPr>
      <w:hyperlink r:id="rId68" w:history="1">
        <w:r w:rsidRPr="00E00070">
          <w:rPr>
            <w:rStyle w:val="Hyperlink"/>
            <w:b/>
            <w:bCs/>
          </w:rPr>
          <w:t>Complete a Care Referral </w:t>
        </w:r>
      </w:hyperlink>
    </w:p>
    <w:p w14:paraId="12E0D484" w14:textId="5E2ED434" w:rsidR="00102A5E" w:rsidRDefault="00BB6D93" w:rsidP="00E00070">
      <w:pPr>
        <w:ind w:left="720"/>
      </w:pPr>
      <w:r w:rsidRPr="00BB6D93">
        <w:lastRenderedPageBreak/>
        <w:t xml:space="preserve">After you complete a referral, you will receive an automatic reply that your referral was </w:t>
      </w:r>
      <w:proofErr w:type="gramStart"/>
      <w:r w:rsidRPr="00BB6D93">
        <w:t>submitted</w:t>
      </w:r>
      <w:proofErr w:type="gramEnd"/>
      <w:r w:rsidRPr="00BB6D93">
        <w:t xml:space="preserve"> and a Care Team member may reach out to ask for additional information.  Your information will be kept anonymous, and the student will not be informed of who completed the referral; however, students can sometimes determine who completed the referral.  The Care Team case managers will collect information on student concerns and determine an appropriate support plan based on best practices outlined by NABITA. You will not be informed of the outcome due to the Family Educational Rights and Privacy Act (FERPA) regulations. </w:t>
      </w:r>
    </w:p>
    <w:p w14:paraId="6B5CD81F" w14:textId="77777777" w:rsidR="00BB6D93" w:rsidRDefault="00BB6D93" w:rsidP="00E00070">
      <w:pPr>
        <w:ind w:left="720"/>
      </w:pPr>
    </w:p>
    <w:p w14:paraId="0303E733" w14:textId="58F38FCF" w:rsidR="00E00070" w:rsidRPr="00E00070" w:rsidRDefault="00E00070" w:rsidP="00E00070">
      <w:pPr>
        <w:ind w:left="720"/>
      </w:pPr>
      <w:r w:rsidRPr="00E00070">
        <w:t>Students seeking mental/emotional health support can connect with The Counseling Center by calling (716) 878-443.  24/7 support is available through the Bengal Support Line (833) 823-0260.</w:t>
      </w:r>
    </w:p>
    <w:p w14:paraId="47C932F8" w14:textId="77777777" w:rsidR="00E00070" w:rsidRPr="00E00070" w:rsidRDefault="00E00070" w:rsidP="00E00070">
      <w:pPr>
        <w:ind w:left="720"/>
      </w:pPr>
      <w:r w:rsidRPr="00E00070">
        <w:t>The National Lifeline is also available by calling or texting 988.</w:t>
      </w:r>
    </w:p>
    <w:p w14:paraId="0CB52AB7" w14:textId="77777777" w:rsidR="00E00070" w:rsidRPr="00E00070" w:rsidRDefault="00E00070" w:rsidP="00E00070">
      <w:pPr>
        <w:ind w:left="720"/>
      </w:pPr>
      <w:hyperlink r:id="rId69" w:history="1">
        <w:r w:rsidRPr="00E00070">
          <w:rPr>
            <w:rStyle w:val="Hyperlink"/>
            <w:b/>
            <w:bCs/>
          </w:rPr>
          <w:t>Counseling Center </w:t>
        </w:r>
      </w:hyperlink>
    </w:p>
    <w:p w14:paraId="41F47F1E" w14:textId="77777777" w:rsidR="00102A5E" w:rsidRDefault="00102A5E" w:rsidP="00E00070">
      <w:pPr>
        <w:ind w:left="720"/>
      </w:pPr>
    </w:p>
    <w:p w14:paraId="1D347810" w14:textId="56457709" w:rsidR="00E00070" w:rsidRPr="00E00070" w:rsidRDefault="00E00070" w:rsidP="00E00070">
      <w:pPr>
        <w:ind w:left="720"/>
      </w:pPr>
      <w:r w:rsidRPr="00E00070">
        <w:t>Any concerns related to harassment, discrimination, sexual/gender-based violence, dating/domestic violence, or other incidents that fall under Title IX should be referred to Institutional Equity, Diversity, and Inclusion.  </w:t>
      </w:r>
    </w:p>
    <w:p w14:paraId="00EEBF87" w14:textId="77777777" w:rsidR="00E00070" w:rsidRPr="00E00070" w:rsidRDefault="00E00070" w:rsidP="00E00070">
      <w:pPr>
        <w:ind w:left="720"/>
      </w:pPr>
      <w:hyperlink r:id="rId70" w:history="1">
        <w:r w:rsidRPr="00E00070">
          <w:rPr>
            <w:rStyle w:val="Hyperlink"/>
            <w:b/>
            <w:bCs/>
          </w:rPr>
          <w:t>Institutional Equity, Diversity, and Inclusion </w:t>
        </w:r>
      </w:hyperlink>
    </w:p>
    <w:p w14:paraId="234E7052" w14:textId="77777777" w:rsidR="00102A5E" w:rsidRDefault="00102A5E" w:rsidP="00E00070">
      <w:pPr>
        <w:ind w:left="720"/>
      </w:pPr>
    </w:p>
    <w:p w14:paraId="62365CFB" w14:textId="13B8602E" w:rsidR="00E00070" w:rsidRPr="00E00070" w:rsidRDefault="00E00070" w:rsidP="00E00070">
      <w:pPr>
        <w:ind w:left="720"/>
      </w:pPr>
      <w:r w:rsidRPr="00E00070">
        <w:t>If you would like to report a violation of the Student Code of Conduct, please refer to Student Conduct and Community Standards' website.</w:t>
      </w:r>
    </w:p>
    <w:p w14:paraId="5A99F934" w14:textId="77777777" w:rsidR="00E00070" w:rsidRPr="00E00070" w:rsidRDefault="00E00070" w:rsidP="00E00070">
      <w:pPr>
        <w:ind w:left="720"/>
      </w:pPr>
      <w:hyperlink r:id="rId71" w:history="1">
        <w:r w:rsidRPr="00E00070">
          <w:rPr>
            <w:rStyle w:val="Hyperlink"/>
            <w:b/>
            <w:bCs/>
          </w:rPr>
          <w:t>Student Conduct and Community Standards </w:t>
        </w:r>
      </w:hyperlink>
    </w:p>
    <w:p w14:paraId="33DEE0B0" w14:textId="77777777" w:rsidR="00E00070" w:rsidRPr="00E00070" w:rsidRDefault="00E00070" w:rsidP="00E00070">
      <w:pPr>
        <w:ind w:left="720"/>
      </w:pPr>
    </w:p>
    <w:p w14:paraId="75CD5B2E" w14:textId="3BC4FCC9" w:rsidR="00BE4388" w:rsidRDefault="00BE4388" w:rsidP="00E753D9">
      <w:pPr>
        <w:pStyle w:val="Heading3"/>
      </w:pPr>
    </w:p>
    <w:p w14:paraId="52EC8EE6" w14:textId="4CE484F4" w:rsidR="005428C0" w:rsidRDefault="005428C0" w:rsidP="005428C0">
      <w:pPr>
        <w:pStyle w:val="Heading2"/>
      </w:pPr>
      <w:bookmarkStart w:id="29" w:name="_Toc213061938"/>
      <w:r>
        <w:t>Grading Procedures</w:t>
      </w:r>
      <w:bookmarkEnd w:id="29"/>
    </w:p>
    <w:p w14:paraId="5D7E4CF2" w14:textId="4E6FD408" w:rsidR="003D76B4" w:rsidRDefault="003D76B4" w:rsidP="003D76B4">
      <w:pPr>
        <w:pStyle w:val="Heading3"/>
        <w:ind w:left="720"/>
      </w:pPr>
      <w:bookmarkStart w:id="30" w:name="_Toc213061939"/>
      <w:r w:rsidRPr="003D76B4">
        <w:t>Midterm Appraisal</w:t>
      </w:r>
      <w:bookmarkEnd w:id="30"/>
    </w:p>
    <w:p w14:paraId="563AC29C" w14:textId="34A817BE" w:rsidR="003D76B4" w:rsidRPr="003D76B4" w:rsidRDefault="003D76B4" w:rsidP="003D76B4">
      <w:pPr>
        <w:ind w:left="720"/>
      </w:pPr>
      <w:r w:rsidRPr="003D76B4">
        <w:t xml:space="preserve">Midterm appraisal of students regarding their academic standing is required. Faculty are to enter midterm grades and how regularly a student has attended a course (0: never attended, 1: sporadic, unsatisfactory attendance; or 2: consistent, satisfactory attendance in the “Hours Attended” field) in Banner during the midterm grading timeframe. Faculty appraisal of students assists with the campuswide academic intervention and retention efforts. Students </w:t>
      </w:r>
      <w:proofErr w:type="gramStart"/>
      <w:r w:rsidRPr="003D76B4">
        <w:t>have the opportunity to</w:t>
      </w:r>
      <w:proofErr w:type="gramEnd"/>
      <w:r w:rsidRPr="003D76B4">
        <w:t xml:space="preserve"> assess their academic performance as soon as midterm grades are posted in Banner and Degree Works. Midterm Grading Window dates are announced in the Daily Bulletin. </w:t>
      </w:r>
    </w:p>
    <w:p w14:paraId="213BAB49" w14:textId="77777777" w:rsidR="003D76B4" w:rsidRDefault="003D76B4" w:rsidP="002F32F0">
      <w:pPr>
        <w:pStyle w:val="Heading3"/>
        <w:ind w:left="720"/>
      </w:pPr>
    </w:p>
    <w:p w14:paraId="5182B570" w14:textId="515ABE19" w:rsidR="002F32F0" w:rsidRDefault="002F32F0" w:rsidP="002F32F0">
      <w:pPr>
        <w:pStyle w:val="Heading3"/>
        <w:ind w:left="720"/>
      </w:pPr>
      <w:bookmarkStart w:id="31" w:name="_Toc213061940"/>
      <w:r>
        <w:t>Final Grading</w:t>
      </w:r>
      <w:bookmarkEnd w:id="31"/>
    </w:p>
    <w:p w14:paraId="1A692658" w14:textId="77777777" w:rsidR="003D76B4" w:rsidRPr="003D76B4" w:rsidRDefault="003D76B4" w:rsidP="003D76B4">
      <w:pPr>
        <w:ind w:left="720"/>
      </w:pPr>
      <w:r w:rsidRPr="003D76B4">
        <w:t>Final grading is done electronically through Banner. It is important to become proficient in using Banner and to adhere to deadlines for submitting grades.</w:t>
      </w:r>
    </w:p>
    <w:p w14:paraId="4EF0BF28" w14:textId="77777777" w:rsidR="003D76B4" w:rsidRPr="003D76B4" w:rsidRDefault="003D76B4" w:rsidP="003D76B4">
      <w:pPr>
        <w:ind w:left="720"/>
      </w:pPr>
      <w:r w:rsidRPr="003D76B4">
        <w:t>Detailed documentation for entering grades is available </w:t>
      </w:r>
      <w:hyperlink r:id="rId72" w:history="1">
        <w:r w:rsidRPr="003D76B4">
          <w:rPr>
            <w:rStyle w:val="Hyperlink"/>
          </w:rPr>
          <w:t>online</w:t>
        </w:r>
      </w:hyperlink>
      <w:r w:rsidRPr="003D76B4">
        <w:t>. Assistance is also available by contacting the </w:t>
      </w:r>
      <w:hyperlink r:id="rId73" w:history="1">
        <w:r w:rsidRPr="003D76B4">
          <w:rPr>
            <w:rStyle w:val="Hyperlink"/>
          </w:rPr>
          <w:t>IT Help Desk</w:t>
        </w:r>
      </w:hyperlink>
      <w:r w:rsidRPr="003D76B4">
        <w:t>, (716) 878-4357.</w:t>
      </w:r>
    </w:p>
    <w:p w14:paraId="40F94C22" w14:textId="77777777" w:rsidR="002F32F0" w:rsidRDefault="002F32F0" w:rsidP="002F32F0">
      <w:pPr>
        <w:ind w:left="720"/>
      </w:pPr>
    </w:p>
    <w:p w14:paraId="4C11730E" w14:textId="0E6721E8" w:rsidR="004B4489" w:rsidRDefault="004B4489" w:rsidP="004B4489">
      <w:pPr>
        <w:pStyle w:val="Heading3"/>
        <w:ind w:left="720"/>
      </w:pPr>
      <w:bookmarkStart w:id="32" w:name="_Toc213061941"/>
      <w:r>
        <w:t>Grading Tip Sheet</w:t>
      </w:r>
      <w:bookmarkEnd w:id="32"/>
    </w:p>
    <w:p w14:paraId="2A654968" w14:textId="77777777" w:rsidR="004B4489" w:rsidRPr="004B4489" w:rsidRDefault="004B4489" w:rsidP="004B4489">
      <w:pPr>
        <w:ind w:left="720"/>
      </w:pPr>
      <w:r w:rsidRPr="004B4489">
        <w:t>The Registrar’s Office provides a faculty </w:t>
      </w:r>
      <w:hyperlink r:id="rId74" w:history="1">
        <w:r w:rsidRPr="004B4489">
          <w:rPr>
            <w:rStyle w:val="Hyperlink"/>
          </w:rPr>
          <w:t>grading support</w:t>
        </w:r>
      </w:hyperlink>
      <w:r w:rsidRPr="004B4489">
        <w:t> page, including a video, “How to Grade in Banner,” a grading tip sheet to help with successful end-of-term grading, a schedule of faculty window grading dates, and an explanation of both undergraduate and graduate grades. The explanation pages are also linked on each of the faculty grading rosters.</w:t>
      </w:r>
    </w:p>
    <w:p w14:paraId="1828CAFF" w14:textId="77777777" w:rsidR="004B4489" w:rsidRDefault="004B4489" w:rsidP="004B4489">
      <w:pPr>
        <w:ind w:left="720"/>
      </w:pPr>
    </w:p>
    <w:p w14:paraId="67F4C519" w14:textId="64AB2CB1" w:rsidR="004B4489" w:rsidRDefault="004B4489" w:rsidP="004B4489">
      <w:pPr>
        <w:pStyle w:val="Heading3"/>
        <w:ind w:left="720"/>
      </w:pPr>
      <w:bookmarkStart w:id="33" w:name="_Toc213061942"/>
      <w:r>
        <w:lastRenderedPageBreak/>
        <w:t>Critique and Evaluation Period (CEP)</w:t>
      </w:r>
      <w:bookmarkEnd w:id="33"/>
    </w:p>
    <w:p w14:paraId="12A0934A" w14:textId="1A02759B" w:rsidR="004B4489" w:rsidRDefault="006C0F8B" w:rsidP="004B4489">
      <w:pPr>
        <w:ind w:left="720"/>
      </w:pPr>
      <w:r w:rsidRPr="006C0F8B">
        <w:t>Meet classes during assigned times for Critique and Evaluation Period (CEP) during the last week of the fall and spring semesters. It is Buffalo State policy to conduct final student evaluations during CEP, and instructors are not to do so during the final week of classes. CEP schedules are listed by semester on the </w:t>
      </w:r>
      <w:hyperlink r:id="rId75" w:history="1">
        <w:r w:rsidRPr="006C0F8B">
          <w:rPr>
            <w:rStyle w:val="Hyperlink"/>
          </w:rPr>
          <w:t>Course Offerings</w:t>
        </w:r>
      </w:hyperlink>
      <w:r w:rsidRPr="006C0F8B">
        <w:t> page.</w:t>
      </w:r>
    </w:p>
    <w:p w14:paraId="616778D3" w14:textId="77777777" w:rsidR="00B61C4D" w:rsidRDefault="00B61C4D" w:rsidP="00B61C4D"/>
    <w:p w14:paraId="1EB9FEF8" w14:textId="2F75E480" w:rsidR="00B61C4D" w:rsidRDefault="00B61C4D" w:rsidP="00B61C4D">
      <w:pPr>
        <w:pStyle w:val="Heading2"/>
      </w:pPr>
      <w:bookmarkStart w:id="34" w:name="_Toc213061943"/>
      <w:r w:rsidRPr="00B61C4D">
        <w:t>Responsibilities &amp; Personnel Matters</w:t>
      </w:r>
      <w:bookmarkEnd w:id="34"/>
    </w:p>
    <w:p w14:paraId="1E7AC22C" w14:textId="77777777" w:rsidR="00B61C4D" w:rsidRDefault="00B61C4D" w:rsidP="00B61C4D"/>
    <w:p w14:paraId="1CC22753" w14:textId="28C493E7" w:rsidR="00B61C4D" w:rsidRDefault="001F40AC" w:rsidP="001F40AC">
      <w:pPr>
        <w:pStyle w:val="Heading3"/>
      </w:pPr>
      <w:r>
        <w:tab/>
      </w:r>
      <w:bookmarkStart w:id="35" w:name="_Toc213061944"/>
      <w:r w:rsidRPr="001F40AC">
        <w:t>Faculty and Librarian Responsibilities</w:t>
      </w:r>
      <w:bookmarkEnd w:id="35"/>
    </w:p>
    <w:p w14:paraId="548C45B2" w14:textId="5E41DFE2" w:rsidR="001F40AC" w:rsidRDefault="003023D2" w:rsidP="003023D2">
      <w:pPr>
        <w:ind w:left="720"/>
      </w:pPr>
      <w:r w:rsidRPr="003023D2">
        <w:t>The Policies of the Board of Trustees (Policies) define expectations for faculty (and staff) of the State University of New York. Article X, “College Faculty,” describes the composition of college faculty, voting faculty, and the role of college bylaws. It specifically states, “The faculty of each college shall have the obligation to participate significantly in the initiation, development, and implementation of the educational program.” (Article X, §4)</w:t>
      </w:r>
    </w:p>
    <w:p w14:paraId="727A1582" w14:textId="77777777" w:rsidR="003023D2" w:rsidRDefault="003023D2" w:rsidP="003023D2">
      <w:pPr>
        <w:ind w:left="720"/>
      </w:pPr>
    </w:p>
    <w:p w14:paraId="74B00EEA" w14:textId="67FB9074" w:rsidR="003023D2" w:rsidRDefault="003023D2" w:rsidP="003023D2">
      <w:pPr>
        <w:pStyle w:val="Heading3"/>
        <w:ind w:left="720"/>
      </w:pPr>
      <w:bookmarkStart w:id="36" w:name="_Toc213061945"/>
      <w:r>
        <w:t>Academic Obligation</w:t>
      </w:r>
      <w:bookmarkEnd w:id="36"/>
    </w:p>
    <w:p w14:paraId="446FB80E" w14:textId="54500567" w:rsidR="003023D2" w:rsidRPr="003023D2" w:rsidRDefault="000C148F" w:rsidP="003771B8">
      <w:pPr>
        <w:ind w:left="720"/>
      </w:pPr>
      <w:r>
        <w:t>A</w:t>
      </w:r>
      <w:r w:rsidRPr="000C148F">
        <w:t>n annual obligation of service for the academic year, not to exceed 10 months</w:t>
      </w:r>
      <w:r>
        <w:t>.</w:t>
      </w:r>
      <w:r w:rsidR="00F5193C">
        <w:t xml:space="preserve">  </w:t>
      </w:r>
      <w:r w:rsidR="00E856DA">
        <w:t>Traditionally the academic obligation be</w:t>
      </w:r>
      <w:r w:rsidR="00F5193C">
        <w:t xml:space="preserve">gins the Monday before classes start and ends on May 31 of the following calendar year.  However, </w:t>
      </w:r>
      <w:r w:rsidR="00F5193C" w:rsidRPr="000C148F">
        <w:t xml:space="preserve">Buffalo State's academic year obligation is set by the President </w:t>
      </w:r>
      <w:r w:rsidR="00F5193C">
        <w:t xml:space="preserve">annually.  </w:t>
      </w:r>
    </w:p>
    <w:p w14:paraId="41B26A33" w14:textId="546A5092" w:rsidR="001F40AC" w:rsidRDefault="001F40AC" w:rsidP="001F40AC"/>
    <w:p w14:paraId="17838608" w14:textId="77777777" w:rsidR="00C65D12" w:rsidRDefault="00C65D12" w:rsidP="00C65D12">
      <w:pPr>
        <w:pStyle w:val="Heading3"/>
      </w:pPr>
      <w:r>
        <w:tab/>
      </w:r>
      <w:bookmarkStart w:id="37" w:name="_Toc213061946"/>
      <w:r>
        <w:t>Professional Obligation</w:t>
      </w:r>
      <w:bookmarkEnd w:id="37"/>
    </w:p>
    <w:p w14:paraId="2D840546" w14:textId="415F187E" w:rsidR="00C65D12" w:rsidRDefault="00C65D12" w:rsidP="00C65D12">
      <w:pPr>
        <w:pStyle w:val="ListParagraph"/>
        <w:numPr>
          <w:ilvl w:val="0"/>
          <w:numId w:val="25"/>
        </w:numPr>
        <w:ind w:left="1440"/>
      </w:pPr>
      <w:hyperlink r:id="rId76" w:history="1">
        <w:r w:rsidRPr="00EE1558">
          <w:rPr>
            <w:rStyle w:val="Hyperlink"/>
          </w:rPr>
          <w:t>Professional Obligation &amp; Appointment Year</w:t>
        </w:r>
      </w:hyperlink>
    </w:p>
    <w:p w14:paraId="3CCB2ABE" w14:textId="4C3B7EFD" w:rsidR="00C65D12" w:rsidRDefault="00C65D12" w:rsidP="00C65D12">
      <w:pPr>
        <w:pStyle w:val="ListParagraph"/>
        <w:numPr>
          <w:ilvl w:val="0"/>
          <w:numId w:val="25"/>
        </w:numPr>
        <w:ind w:left="1440"/>
      </w:pPr>
      <w:hyperlink r:id="rId77" w:history="1">
        <w:r w:rsidRPr="00EE1558">
          <w:rPr>
            <w:rStyle w:val="Hyperlink"/>
          </w:rPr>
          <w:t>DOPS VI:23:00 Faculty Roles and Obligations</w:t>
        </w:r>
      </w:hyperlink>
    </w:p>
    <w:p w14:paraId="59338C78" w14:textId="77777777" w:rsidR="00C65D12" w:rsidRDefault="00C65D12" w:rsidP="00C65D12">
      <w:pPr>
        <w:pStyle w:val="ListParagraph"/>
        <w:numPr>
          <w:ilvl w:val="0"/>
          <w:numId w:val="25"/>
        </w:numPr>
        <w:ind w:left="1440"/>
      </w:pPr>
      <w:r w:rsidRPr="00EE1558">
        <w:rPr>
          <w:b/>
          <w:bCs/>
        </w:rPr>
        <w:t>Faculty:</w:t>
      </w:r>
      <w:r>
        <w:t xml:space="preserve"> The professional obligation of faculty includes teaching, research, scholarship, and/or creative activity; student advisement, including posted office hours; and service to the college and community.</w:t>
      </w:r>
    </w:p>
    <w:p w14:paraId="36048B9E" w14:textId="77777777" w:rsidR="000A280B" w:rsidRDefault="00C65D12" w:rsidP="00C65D12">
      <w:pPr>
        <w:pStyle w:val="ListParagraph"/>
        <w:numPr>
          <w:ilvl w:val="0"/>
          <w:numId w:val="25"/>
        </w:numPr>
        <w:ind w:left="1440"/>
      </w:pPr>
      <w:r w:rsidRPr="00EE1558">
        <w:rPr>
          <w:b/>
          <w:bCs/>
        </w:rPr>
        <w:t>Librarians:</w:t>
      </w:r>
      <w:r>
        <w:t xml:space="preserve"> Librarians are subject to the same general professional obligations as faculty, </w:t>
      </w:r>
      <w:proofErr w:type="gramStart"/>
      <w:r>
        <w:t>with the exception of</w:t>
      </w:r>
      <w:proofErr w:type="gramEnd"/>
      <w:r>
        <w:t xml:space="preserve"> teaching and student advisement. Librarians are expected to meet a calendar year obligation.</w:t>
      </w:r>
    </w:p>
    <w:p w14:paraId="477D2540" w14:textId="77777777" w:rsidR="000A280B" w:rsidRDefault="000A280B" w:rsidP="000A280B"/>
    <w:p w14:paraId="3E2A9678" w14:textId="77777777" w:rsidR="000A280B" w:rsidRDefault="000A280B" w:rsidP="000A280B">
      <w:pPr>
        <w:pStyle w:val="Heading3"/>
        <w:ind w:left="720"/>
      </w:pPr>
      <w:bookmarkStart w:id="38" w:name="_Toc213061947"/>
      <w:r>
        <w:t>Instruction</w:t>
      </w:r>
      <w:bookmarkEnd w:id="38"/>
    </w:p>
    <w:p w14:paraId="46CFD334" w14:textId="77777777" w:rsidR="000A280B" w:rsidRPr="000A280B" w:rsidRDefault="000A280B" w:rsidP="000A280B">
      <w:pPr>
        <w:ind w:left="720"/>
      </w:pPr>
      <w:r w:rsidRPr="000A280B">
        <w:t>Buffalo State takes pride in its reputation for excellent teaching. Each faculty member is expected to strive to enhance teaching and to adapt teaching to the student body. Effectiveness of teaching is very important in all personnel reviews. Most departments have policies that require student evaluations of instruction. Classes may be visited by appointment by appropriate administrative officers and/or colleagues to evaluate teaching effectiveness. The individual instructor has domain over policies and procedures within the classroom. Instructional loads are dependent upon staff allocations, student enrollment, available staff and facilities, and other factors that will affect the specific teaching situation.</w:t>
      </w:r>
    </w:p>
    <w:p w14:paraId="1A6ED3D0" w14:textId="77777777" w:rsidR="000A280B" w:rsidRDefault="000A280B" w:rsidP="000A280B">
      <w:pPr>
        <w:ind w:left="720"/>
      </w:pPr>
    </w:p>
    <w:p w14:paraId="2DE6559F" w14:textId="24D1A9E1" w:rsidR="000A280B" w:rsidRPr="000A280B" w:rsidRDefault="000A280B" w:rsidP="000A280B">
      <w:pPr>
        <w:ind w:left="720"/>
      </w:pPr>
      <w:r w:rsidRPr="000A280B">
        <w:t>Instruction includes activities related to classroom teaching, laboratory study, studio guidance, intern and practica supervision, independent study, thesis guidance, assessment, advisement, maintaining records of student work, student and program evaluation, out-of-class conferences with students, and curriculum planning and development.</w:t>
      </w:r>
    </w:p>
    <w:p w14:paraId="7FCB7DCE" w14:textId="77777777" w:rsidR="000A280B" w:rsidRDefault="000A280B" w:rsidP="000A280B">
      <w:pPr>
        <w:ind w:left="720"/>
      </w:pPr>
    </w:p>
    <w:p w14:paraId="786F8588" w14:textId="28C09972" w:rsidR="000A280B" w:rsidRPr="000A280B" w:rsidRDefault="000A280B" w:rsidP="000A280B">
      <w:pPr>
        <w:ind w:left="720"/>
      </w:pPr>
      <w:r w:rsidRPr="000A280B">
        <w:lastRenderedPageBreak/>
        <w:t>Faculty who teach online should review </w:t>
      </w:r>
      <w:hyperlink r:id="rId78" w:history="1">
        <w:r w:rsidRPr="000A280B">
          <w:rPr>
            <w:rStyle w:val="Hyperlink"/>
          </w:rPr>
          <w:t>DOPS Distance Education Policy</w:t>
        </w:r>
      </w:hyperlink>
      <w:r w:rsidRPr="000A280B">
        <w:t> and access resources provided by </w:t>
      </w:r>
      <w:hyperlink r:id="rId79" w:history="1">
        <w:r w:rsidRPr="000A280B">
          <w:rPr>
            <w:rStyle w:val="Hyperlink"/>
          </w:rPr>
          <w:t>Instructional Design and Distance Learning</w:t>
        </w:r>
      </w:hyperlink>
      <w:r w:rsidRPr="000A280B">
        <w:t>.</w:t>
      </w:r>
    </w:p>
    <w:p w14:paraId="531ACE50" w14:textId="77777777" w:rsidR="000A280B" w:rsidRDefault="000A280B" w:rsidP="000A280B">
      <w:pPr>
        <w:ind w:left="720"/>
      </w:pPr>
    </w:p>
    <w:p w14:paraId="6962AB43" w14:textId="3CA64E68" w:rsidR="000A280B" w:rsidRPr="000A280B" w:rsidRDefault="000A280B" w:rsidP="000A280B">
      <w:pPr>
        <w:ind w:left="720"/>
      </w:pPr>
      <w:r w:rsidRPr="000A280B">
        <w:t>Support for effective instruction is offered through the </w:t>
      </w:r>
      <w:hyperlink r:id="rId80" w:history="1">
        <w:r w:rsidRPr="000A280B">
          <w:rPr>
            <w:rStyle w:val="Hyperlink"/>
          </w:rPr>
          <w:t>Teaching and Learning Center</w:t>
        </w:r>
      </w:hyperlink>
      <w:r w:rsidRPr="000A280B">
        <w:t>.</w:t>
      </w:r>
    </w:p>
    <w:p w14:paraId="4A9926A2" w14:textId="77777777" w:rsidR="000E1942" w:rsidRDefault="000E1942" w:rsidP="000A280B"/>
    <w:p w14:paraId="23F7DE99" w14:textId="77777777" w:rsidR="000E1942" w:rsidRDefault="000E1942" w:rsidP="000E1942">
      <w:pPr>
        <w:pStyle w:val="Heading3"/>
        <w:ind w:left="720"/>
      </w:pPr>
      <w:bookmarkStart w:id="39" w:name="_Toc213061948"/>
      <w:r w:rsidRPr="000E1942">
        <w:t>Assessment &amp; Continuous Improvement</w:t>
      </w:r>
      <w:bookmarkEnd w:id="39"/>
    </w:p>
    <w:p w14:paraId="7353F34A" w14:textId="77777777" w:rsidR="00243A6C" w:rsidRPr="00243A6C" w:rsidRDefault="00243A6C" w:rsidP="00243A6C">
      <w:pPr>
        <w:ind w:left="720"/>
      </w:pPr>
      <w:hyperlink r:id="rId81" w:history="1">
        <w:r w:rsidRPr="00243A6C">
          <w:rPr>
            <w:rStyle w:val="Hyperlink"/>
          </w:rPr>
          <w:t>Assessment &amp; Continuous Improvement</w:t>
        </w:r>
      </w:hyperlink>
      <w:r w:rsidRPr="00243A6C">
        <w:t>: Faculty are expected to engage in assessment of student learning outcomes in courses, general education, and major programs.</w:t>
      </w:r>
    </w:p>
    <w:p w14:paraId="3060EE84" w14:textId="77777777" w:rsidR="00702393" w:rsidRDefault="00702393" w:rsidP="00243A6C">
      <w:pPr>
        <w:ind w:left="720"/>
        <w:rPr>
          <w:b/>
          <w:bCs/>
        </w:rPr>
      </w:pPr>
      <w:bookmarkStart w:id="40" w:name="studentadvisement"/>
      <w:bookmarkEnd w:id="40"/>
    </w:p>
    <w:p w14:paraId="76A954B7" w14:textId="68556DC4" w:rsidR="00243A6C" w:rsidRPr="00243A6C" w:rsidRDefault="00243A6C" w:rsidP="00702393">
      <w:pPr>
        <w:pStyle w:val="Heading3"/>
        <w:ind w:left="720"/>
      </w:pPr>
      <w:bookmarkStart w:id="41" w:name="_Toc213061949"/>
      <w:r w:rsidRPr="00243A6C">
        <w:t>Student Advisement</w:t>
      </w:r>
      <w:bookmarkEnd w:id="41"/>
    </w:p>
    <w:p w14:paraId="5923F3FA" w14:textId="14BBCFEA" w:rsidR="00243A6C" w:rsidRPr="00243A6C" w:rsidRDefault="00243A6C" w:rsidP="00243A6C">
      <w:pPr>
        <w:numPr>
          <w:ilvl w:val="0"/>
          <w:numId w:val="27"/>
        </w:numPr>
        <w:tabs>
          <w:tab w:val="clear" w:pos="720"/>
        </w:tabs>
        <w:ind w:left="1440"/>
      </w:pPr>
      <w:r w:rsidRPr="00243A6C">
        <w:t>Academic Advising &amp; Choosing A Major.</w:t>
      </w:r>
    </w:p>
    <w:p w14:paraId="5353B5A1" w14:textId="77777777" w:rsidR="00243A6C" w:rsidRPr="00243A6C" w:rsidRDefault="00243A6C" w:rsidP="00243A6C">
      <w:pPr>
        <w:numPr>
          <w:ilvl w:val="0"/>
          <w:numId w:val="27"/>
        </w:numPr>
        <w:tabs>
          <w:tab w:val="clear" w:pos="720"/>
        </w:tabs>
        <w:ind w:left="1440"/>
      </w:pPr>
      <w:r w:rsidRPr="00243A6C">
        <w:t>Banner for </w:t>
      </w:r>
      <w:hyperlink r:id="rId82" w:history="1">
        <w:r w:rsidRPr="00243A6C">
          <w:rPr>
            <w:rStyle w:val="Hyperlink"/>
          </w:rPr>
          <w:t>Faculty and Advisers</w:t>
        </w:r>
      </w:hyperlink>
      <w:r w:rsidRPr="00243A6C">
        <w:t>. View </w:t>
      </w:r>
      <w:hyperlink r:id="rId83" w:history="1">
        <w:r w:rsidRPr="00243A6C">
          <w:rPr>
            <w:rStyle w:val="Hyperlink"/>
          </w:rPr>
          <w:t>Advisee Listings</w:t>
        </w:r>
      </w:hyperlink>
      <w:r w:rsidRPr="00243A6C">
        <w:t>.</w:t>
      </w:r>
    </w:p>
    <w:p w14:paraId="4D6BCC56" w14:textId="77777777" w:rsidR="00243A6C" w:rsidRPr="00243A6C" w:rsidRDefault="00243A6C" w:rsidP="00243A6C">
      <w:pPr>
        <w:numPr>
          <w:ilvl w:val="0"/>
          <w:numId w:val="27"/>
        </w:numPr>
        <w:tabs>
          <w:tab w:val="clear" w:pos="720"/>
        </w:tabs>
        <w:ind w:left="1440"/>
      </w:pPr>
      <w:r w:rsidRPr="00243A6C">
        <w:t>Be familiar with </w:t>
      </w:r>
      <w:hyperlink r:id="rId84" w:history="1">
        <w:r w:rsidRPr="00243A6C">
          <w:rPr>
            <w:rStyle w:val="Hyperlink"/>
          </w:rPr>
          <w:t>DOPS Course Load Policy</w:t>
        </w:r>
      </w:hyperlink>
      <w:r w:rsidRPr="00243A6C">
        <w:t>.</w:t>
      </w:r>
    </w:p>
    <w:p w14:paraId="3B8AD9D5" w14:textId="77777777" w:rsidR="00243A6C" w:rsidRPr="00243A6C" w:rsidRDefault="00243A6C" w:rsidP="00243A6C">
      <w:pPr>
        <w:numPr>
          <w:ilvl w:val="0"/>
          <w:numId w:val="28"/>
        </w:numPr>
        <w:tabs>
          <w:tab w:val="clear" w:pos="720"/>
        </w:tabs>
        <w:ind w:left="1440"/>
      </w:pPr>
      <w:r w:rsidRPr="00243A6C">
        <w:t xml:space="preserve">Academic roadmaps list the sequence in which courses should be taken to make the most successful progress toward a specific degree program and is a useful tool for students and advisers during the advisement process. Most department websites provide undergraduate degree </w:t>
      </w:r>
      <w:proofErr w:type="gramStart"/>
      <w:r w:rsidRPr="00243A6C">
        <w:t>program</w:t>
      </w:r>
      <w:proofErr w:type="gramEnd"/>
      <w:r w:rsidRPr="00243A6C">
        <w:t xml:space="preserve"> academic roadmaps. The </w:t>
      </w:r>
      <w:hyperlink r:id="rId85" w:history="1">
        <w:r w:rsidRPr="00243A6C">
          <w:rPr>
            <w:rStyle w:val="Hyperlink"/>
          </w:rPr>
          <w:t>Degree Works</w:t>
        </w:r>
      </w:hyperlink>
      <w:r w:rsidRPr="00243A6C">
        <w:t> audit sheet also is a useful tool for students and advisers to keep track of program requirements.</w:t>
      </w:r>
    </w:p>
    <w:p w14:paraId="7CD5191E" w14:textId="77777777" w:rsidR="00BF3F80" w:rsidRDefault="00BF3F80" w:rsidP="00BF3F80"/>
    <w:p w14:paraId="45D4FC0D" w14:textId="77777777" w:rsidR="00961F38" w:rsidRPr="00961F38" w:rsidRDefault="00961F38" w:rsidP="00996ADD">
      <w:pPr>
        <w:pStyle w:val="Heading3"/>
        <w:ind w:left="720"/>
      </w:pPr>
      <w:bookmarkStart w:id="42" w:name="_Toc213061950"/>
      <w:r w:rsidRPr="00961F38">
        <w:t>Faculty Meetings</w:t>
      </w:r>
      <w:bookmarkEnd w:id="42"/>
    </w:p>
    <w:p w14:paraId="16D6532B" w14:textId="77777777" w:rsidR="00961F38" w:rsidRPr="00961F38" w:rsidRDefault="00961F38" w:rsidP="00996ADD">
      <w:pPr>
        <w:ind w:left="720"/>
      </w:pPr>
      <w:r w:rsidRPr="00961F38">
        <w:t xml:space="preserve">Attendance at faculty meetings is required as evidence that faculty members take their professional obligations seriously. Each year an administrative calendar is distributed providing a schedule of campuswide meetings for the academic year. These meetings, which include the College Senate, UUP, and academic faculties, are held on Fridays at 3:00 p.m.; no classes or other meetings may be scheduled during this time. Faculty should refer to the specific bylaws of their respective schools for additional information concerning campuswide and special faculty meetings. Classes typically are not scheduled on Tuesdays and Thursdays from 12:15 to 1:30 p.m. This </w:t>
      </w:r>
      <w:proofErr w:type="gramStart"/>
      <w:r w:rsidRPr="00961F38">
        <w:t>time period</w:t>
      </w:r>
      <w:proofErr w:type="gramEnd"/>
      <w:r w:rsidRPr="00961F38">
        <w:t>, called Bengal Pause, is designed to provide time for enrichment of the learning environment through open programs, as well as to allow student groups and campus committees the opportunity to convene. Department meetings are generally scheduled for the first Tuesday of each month, with other faculty groups and committees meeting on other Tuesdays, allowing for campus programs with combined student and faculty participation on Thursdays.</w:t>
      </w:r>
    </w:p>
    <w:p w14:paraId="6B680265" w14:textId="77777777" w:rsidR="00996ADD" w:rsidRDefault="00996ADD" w:rsidP="00961F38">
      <w:pPr>
        <w:rPr>
          <w:b/>
          <w:bCs/>
        </w:rPr>
      </w:pPr>
    </w:p>
    <w:p w14:paraId="3741674C" w14:textId="20189DBC" w:rsidR="00961F38" w:rsidRPr="00961F38" w:rsidRDefault="00961F38" w:rsidP="00B76575">
      <w:pPr>
        <w:pStyle w:val="Heading3"/>
        <w:ind w:left="720"/>
      </w:pPr>
      <w:bookmarkStart w:id="43" w:name="_Toc213061951"/>
      <w:r w:rsidRPr="00961F38">
        <w:t>Office Hours</w:t>
      </w:r>
      <w:bookmarkEnd w:id="43"/>
    </w:p>
    <w:p w14:paraId="63249DCF" w14:textId="77777777" w:rsidR="00961F38" w:rsidRDefault="00961F38" w:rsidP="00B76575">
      <w:pPr>
        <w:ind w:left="720"/>
      </w:pPr>
      <w:r w:rsidRPr="00961F38">
        <w:t>Regular office hours should be posted outside each faculty member’s office, with copies on file in the department office. At least three to five hours a week, at times convenient for students, </w:t>
      </w:r>
      <w:r w:rsidRPr="00961F38">
        <w:rPr>
          <w:b/>
          <w:bCs/>
        </w:rPr>
        <w:t>is required</w:t>
      </w:r>
      <w:r w:rsidRPr="00961F38">
        <w:t>, with additional appointments to be made as special needs arise.</w:t>
      </w:r>
    </w:p>
    <w:p w14:paraId="0D9AE8A6" w14:textId="77777777" w:rsidR="00996ADD" w:rsidRPr="00961F38" w:rsidRDefault="00996ADD" w:rsidP="00B76575">
      <w:pPr>
        <w:ind w:left="720"/>
      </w:pPr>
    </w:p>
    <w:p w14:paraId="0EC6E7D1" w14:textId="77777777" w:rsidR="00961F38" w:rsidRPr="00961F38" w:rsidRDefault="00961F38" w:rsidP="00B76575">
      <w:pPr>
        <w:pStyle w:val="Heading3"/>
        <w:ind w:left="720"/>
      </w:pPr>
      <w:bookmarkStart w:id="44" w:name="_Toc213061952"/>
      <w:r w:rsidRPr="00961F38">
        <w:t>Course Scheduling</w:t>
      </w:r>
      <w:bookmarkEnd w:id="44"/>
    </w:p>
    <w:p w14:paraId="7FB7F9B0" w14:textId="77777777" w:rsidR="00961F38" w:rsidRDefault="00961F38" w:rsidP="00B76575">
      <w:pPr>
        <w:ind w:left="720"/>
      </w:pPr>
      <w:r w:rsidRPr="00961F38">
        <w:t xml:space="preserve">The </w:t>
      </w:r>
      <w:proofErr w:type="gramStart"/>
      <w:r w:rsidRPr="00961F38">
        <w:t>curriculum of the college</w:t>
      </w:r>
      <w:proofErr w:type="gramEnd"/>
      <w:r w:rsidRPr="00961F38">
        <w:t xml:space="preserve"> reflects the scope of human knowledge and achievement, the diversity of academic programs offered, and the graduation requirements established by the faculty. Scheduling of classes is carried out in such a way as to maximize efficiency by the judicious deployment of resources as we respond to the varying needs of our diverse student body. Accordingly, courses are scheduled throughout the day and evening. Class quota and enrollment reflect the curriculum, the needs of students, the nature and availability of teaching facilities, and pedagogical norms for the various disciplines. To maintain maximum flexibility and efficiency in responding to the multiplicity of student and program needs, class size is carefully monitored, </w:t>
      </w:r>
      <w:r w:rsidRPr="00961F38">
        <w:lastRenderedPageBreak/>
        <w:t xml:space="preserve">both when initial quotas in classes are established and during student registration in classes. Courses, </w:t>
      </w:r>
      <w:proofErr w:type="gramStart"/>
      <w:r w:rsidRPr="00961F38">
        <w:t>exclusive of</w:t>
      </w:r>
      <w:proofErr w:type="gramEnd"/>
      <w:r w:rsidRPr="00961F38">
        <w:t xml:space="preserve"> required practica, enrolling fewer than 10 students on the undergraduate level and five students on the graduate level may be offered only upon the specific approval of the appropriate department chair and dean. On an annual basis the appropriate dean will review quotas and course enrollment levels with the department chairs as part of a planning and assessment process of departmental resources and needs. The goal of this activity will be the effective and efficient utilization of institutional resources in meeting campus missions and goals.</w:t>
      </w:r>
    </w:p>
    <w:p w14:paraId="32937669" w14:textId="77777777" w:rsidR="00996ADD" w:rsidRPr="00961F38" w:rsidRDefault="00996ADD" w:rsidP="00B76575">
      <w:pPr>
        <w:ind w:left="720"/>
      </w:pPr>
    </w:p>
    <w:p w14:paraId="4FF2E10E" w14:textId="77777777" w:rsidR="00961F38" w:rsidRPr="00961F38" w:rsidRDefault="00961F38" w:rsidP="00B76575">
      <w:pPr>
        <w:pStyle w:val="Heading3"/>
        <w:ind w:left="720"/>
      </w:pPr>
      <w:bookmarkStart w:id="45" w:name="_Toc213061953"/>
      <w:r w:rsidRPr="00961F38">
        <w:t>Scholarly Ability</w:t>
      </w:r>
      <w:bookmarkEnd w:id="45"/>
    </w:p>
    <w:p w14:paraId="33B0A357" w14:textId="77777777" w:rsidR="00961F38" w:rsidRPr="00961F38" w:rsidRDefault="00961F38" w:rsidP="00B76575">
      <w:pPr>
        <w:ind w:left="720"/>
      </w:pPr>
      <w:r w:rsidRPr="00961F38">
        <w:t>Scholarly ability involves research, scholarship, and creative activity. The Policies, Article XII, Title A, “Evaluation of Academic Employees,” identifies scholarly ability as “demonstrated by such things as success in developing and carrying out significant research work in the subject matter field, contributions to the arts, publications, and reputation among colleagues.”</w:t>
      </w:r>
    </w:p>
    <w:p w14:paraId="1A76FE80" w14:textId="77777777" w:rsidR="00961F38" w:rsidRPr="00961F38" w:rsidRDefault="00961F38" w:rsidP="00B76575">
      <w:pPr>
        <w:ind w:left="720"/>
      </w:pPr>
      <w:r w:rsidRPr="00961F38">
        <w:t xml:space="preserve">This criterion is related to two others: mastery of subject matter and continuing growth. Together, the three underscore aspects of the intellectual life of the professor. Buffalo State, with its emphasis on teaching undergraduates, recognizes its serious responsibility to provide students with an education that is sound, current, and </w:t>
      </w:r>
      <w:proofErr w:type="spellStart"/>
      <w:r w:rsidRPr="00961F38">
        <w:t>well conceived</w:t>
      </w:r>
      <w:proofErr w:type="spellEnd"/>
      <w:r w:rsidRPr="00961F38">
        <w:t>. A major goal of the college curriculum is to provide students with the skills, knowledge, and attitudes to become lifelong learners.</w:t>
      </w:r>
    </w:p>
    <w:p w14:paraId="620E2953" w14:textId="77777777" w:rsidR="00961F38" w:rsidRPr="00961F38" w:rsidRDefault="00961F38" w:rsidP="00B76575">
      <w:pPr>
        <w:ind w:left="720"/>
      </w:pPr>
      <w:r w:rsidRPr="00961F38">
        <w:t xml:space="preserve">In all aspects of scholarly ability, there is the critical element of peer review—the practice of sharing ideas, works, and theoretical </w:t>
      </w:r>
      <w:proofErr w:type="gramStart"/>
      <w:r w:rsidRPr="00961F38">
        <w:t>constructs</w:t>
      </w:r>
      <w:proofErr w:type="gramEnd"/>
      <w:r w:rsidRPr="00961F38">
        <w:t xml:space="preserve"> with members of our own faculty and colleagues in the national and international professional community </w:t>
      </w:r>
      <w:proofErr w:type="gramStart"/>
      <w:r w:rsidRPr="00961F38">
        <w:t>in order to</w:t>
      </w:r>
      <w:proofErr w:type="gramEnd"/>
      <w:r w:rsidRPr="00961F38">
        <w:t xml:space="preserve"> test those ideas and hypotheses and to evaluate those works. Testing and evaluation validate, strengthen, and stimulate further development of the faculty member.</w:t>
      </w:r>
    </w:p>
    <w:p w14:paraId="5454312A" w14:textId="77777777" w:rsidR="00961F38" w:rsidRPr="00961F38" w:rsidRDefault="00961F38" w:rsidP="00B76575">
      <w:pPr>
        <w:numPr>
          <w:ilvl w:val="0"/>
          <w:numId w:val="43"/>
        </w:numPr>
        <w:tabs>
          <w:tab w:val="clear" w:pos="720"/>
        </w:tabs>
        <w:ind w:left="1440"/>
      </w:pPr>
      <w:r w:rsidRPr="00961F38">
        <w:rPr>
          <w:b/>
          <w:bCs/>
        </w:rPr>
        <w:t>Research</w:t>
      </w:r>
      <w:r w:rsidRPr="00961F38">
        <w:t> entails contributing to the accumulated knowledge in a discipline. This type of activity is most common in the traditional disciplines of the sciences, humanities, social sciences, and education, but it also exists in the applied sciences and technologies. Applied research is directed toward the solution of a particular problem rather than the unencumbered search for new knowledge. Faculty members are encouraged to pursue research that responds to the mission and goals of the college.</w:t>
      </w:r>
    </w:p>
    <w:p w14:paraId="3CEEF432" w14:textId="77777777" w:rsidR="00961F38" w:rsidRPr="00961F38" w:rsidRDefault="00961F38" w:rsidP="00B76575">
      <w:pPr>
        <w:numPr>
          <w:ilvl w:val="0"/>
          <w:numId w:val="43"/>
        </w:numPr>
        <w:tabs>
          <w:tab w:val="clear" w:pos="720"/>
        </w:tabs>
        <w:ind w:left="1440"/>
      </w:pPr>
      <w:r w:rsidRPr="00961F38">
        <w:rPr>
          <w:b/>
          <w:bCs/>
        </w:rPr>
        <w:t>Scholarship</w:t>
      </w:r>
      <w:r w:rsidRPr="00961F38">
        <w:t xml:space="preserve"> is, in a sense, an aspect of continued growth, but it is more. Each faculty member must work to ensure that his or her knowledge base is current, accurate, and as complete as possible. It is not appropriate to teach the same course the same way for 10 or 20 years. </w:t>
      </w:r>
      <w:proofErr w:type="gramStart"/>
      <w:r w:rsidRPr="00961F38">
        <w:t>Scholarship is</w:t>
      </w:r>
      <w:proofErr w:type="gramEnd"/>
      <w:r w:rsidRPr="00961F38">
        <w:t xml:space="preserve"> attested to by peer review, reputation of colleagues, new instructional development, and implementation of new curricula.</w:t>
      </w:r>
    </w:p>
    <w:p w14:paraId="361AF722" w14:textId="77777777" w:rsidR="00961F38" w:rsidRPr="00961F38" w:rsidRDefault="00961F38" w:rsidP="00B76575">
      <w:pPr>
        <w:numPr>
          <w:ilvl w:val="0"/>
          <w:numId w:val="43"/>
        </w:numPr>
        <w:tabs>
          <w:tab w:val="clear" w:pos="720"/>
        </w:tabs>
        <w:ind w:left="1440"/>
      </w:pPr>
      <w:r w:rsidRPr="00961F38">
        <w:rPr>
          <w:b/>
          <w:bCs/>
        </w:rPr>
        <w:t>Creative activity</w:t>
      </w:r>
      <w:r w:rsidRPr="00961F38">
        <w:t> most frequently occurs in the arts, the applied arts, letters, and performing arts. Products may be creations, performances, and writings. Creative activity involves not only the creation itself as a product of that effort but also the presentation of that product for critical review by the public and one’s peers.</w:t>
      </w:r>
    </w:p>
    <w:p w14:paraId="1F1ECC6E" w14:textId="77777777" w:rsidR="00996ADD" w:rsidRDefault="00996ADD" w:rsidP="00B76575">
      <w:pPr>
        <w:ind w:left="720"/>
      </w:pPr>
    </w:p>
    <w:p w14:paraId="4387AC71" w14:textId="765E6A3E" w:rsidR="00961F38" w:rsidRPr="00961F38" w:rsidRDefault="00961F38" w:rsidP="00B76575">
      <w:pPr>
        <w:ind w:left="720"/>
      </w:pPr>
      <w:r w:rsidRPr="00961F38">
        <w:t xml:space="preserve">Many different forms, activities, and events are evidence of research, scholarship, and creative activity. Given the diverse collection of disciplines at the college, a wide variability in acceptable activities will have </w:t>
      </w:r>
      <w:proofErr w:type="gramStart"/>
      <w:r w:rsidRPr="00961F38">
        <w:t>the end result</w:t>
      </w:r>
      <w:proofErr w:type="gramEnd"/>
      <w:r w:rsidRPr="00961F38">
        <w:t xml:space="preserve"> of maintaining the intellectual and professional vitality of our faculty. For example, scholarship includes activities such as data collection and analysis, library research, laboratory study, studio work, performances, professional development and travel, writing and administration of grants, publications, and presentations.</w:t>
      </w:r>
    </w:p>
    <w:p w14:paraId="29D7D539" w14:textId="77777777" w:rsidR="00996ADD" w:rsidRDefault="00996ADD" w:rsidP="00B76575">
      <w:pPr>
        <w:ind w:left="720"/>
      </w:pPr>
    </w:p>
    <w:p w14:paraId="46EF43C4" w14:textId="7B954DD5" w:rsidR="00961F38" w:rsidRPr="00961F38" w:rsidRDefault="00961F38" w:rsidP="00B76575">
      <w:pPr>
        <w:ind w:left="720"/>
      </w:pPr>
      <w:r w:rsidRPr="00961F38">
        <w:lastRenderedPageBreak/>
        <w:t xml:space="preserve">A vital faculty is the key to a solid, comprehensive, and well-conceived curriculum. To this end, each department has a prepared statement elaborating on the criteria for </w:t>
      </w:r>
      <w:proofErr w:type="gramStart"/>
      <w:r w:rsidRPr="00961F38">
        <w:t>scholarship</w:t>
      </w:r>
      <w:proofErr w:type="gramEnd"/>
      <w:r w:rsidRPr="00961F38">
        <w:t xml:space="preserve"> in that department. The goal is to assist members of the department in focusing on the activities and evaluating the products of scholarly work.</w:t>
      </w:r>
    </w:p>
    <w:p w14:paraId="39E6FB05" w14:textId="77777777" w:rsidR="00996ADD" w:rsidRDefault="00996ADD" w:rsidP="00B76575">
      <w:pPr>
        <w:ind w:left="720"/>
      </w:pPr>
    </w:p>
    <w:p w14:paraId="64079270" w14:textId="581BB476" w:rsidR="00961F38" w:rsidRPr="00961F38" w:rsidRDefault="00961F38" w:rsidP="00B76575">
      <w:pPr>
        <w:ind w:left="720"/>
      </w:pPr>
      <w:r w:rsidRPr="00961F38">
        <w:t xml:space="preserve">Faculty members are encouraged to attend and participate in recognized professional meetings. If attendance at such meetings necessitates absence from class or other responsibilities, faculty members must </w:t>
      </w:r>
      <w:proofErr w:type="gramStart"/>
      <w:r w:rsidRPr="00961F38">
        <w:t>clear</w:t>
      </w:r>
      <w:proofErr w:type="gramEnd"/>
      <w:r w:rsidRPr="00961F38">
        <w:t xml:space="preserve"> this absence in advance with the department chair and indicate the steps taken to ensure classes and duties will be covered appropriately.</w:t>
      </w:r>
    </w:p>
    <w:p w14:paraId="337A091B" w14:textId="77777777" w:rsidR="00996ADD" w:rsidRDefault="00996ADD" w:rsidP="00B76575">
      <w:pPr>
        <w:ind w:left="720"/>
        <w:rPr>
          <w:b/>
          <w:bCs/>
        </w:rPr>
      </w:pPr>
    </w:p>
    <w:p w14:paraId="1189C388" w14:textId="6D38B4B9" w:rsidR="00961F38" w:rsidRPr="00961F38" w:rsidRDefault="00961F38" w:rsidP="00B76575">
      <w:pPr>
        <w:pStyle w:val="Heading3"/>
        <w:ind w:left="720"/>
      </w:pPr>
      <w:bookmarkStart w:id="46" w:name="_Toc213061954"/>
      <w:r w:rsidRPr="00961F38">
        <w:t>Service to the University, Profession, and Community</w:t>
      </w:r>
      <w:bookmarkEnd w:id="46"/>
    </w:p>
    <w:p w14:paraId="6D1F0102" w14:textId="77777777" w:rsidR="00961F38" w:rsidRPr="00961F38" w:rsidRDefault="00961F38" w:rsidP="00B76575">
      <w:pPr>
        <w:ind w:left="720"/>
      </w:pPr>
      <w:r w:rsidRPr="00961F38">
        <w:t>Faculty are expected to perform service to the college, the region, and in the professions. The college relies on faculty committees for policy guidance, program formulation, and a host of other functions. Faculty members serve multiple college governance structures, all of which contribute to the mission and goals of the college. These may include departmental and faculty committees; College Senate committees; special committees, task forces, and policy boards; and commissions and campuswide committees. Involvement in committee work, college governance, administrative assignments, and work with students outside the formal student-teacher/adviser relationships is expected.</w:t>
      </w:r>
    </w:p>
    <w:p w14:paraId="0837886F" w14:textId="77777777" w:rsidR="00996ADD" w:rsidRDefault="00996ADD" w:rsidP="00B76575">
      <w:pPr>
        <w:ind w:left="720"/>
      </w:pPr>
    </w:p>
    <w:p w14:paraId="5976AA4D" w14:textId="05398CAE" w:rsidR="00961F38" w:rsidRPr="00961F38" w:rsidRDefault="00961F38" w:rsidP="00B76575">
      <w:pPr>
        <w:ind w:left="720"/>
      </w:pPr>
      <w:r w:rsidRPr="00961F38">
        <w:t xml:space="preserve">Faculty with special assignments in collaboration with professional staff might contribute to one or more of the following: institutional planning and supervision; budget maintenance; data collection and information services; alumni affairs and </w:t>
      </w:r>
      <w:proofErr w:type="gramStart"/>
      <w:r w:rsidRPr="00961F38">
        <w:t>fund raising</w:t>
      </w:r>
      <w:proofErr w:type="gramEnd"/>
      <w:r w:rsidRPr="00961F38">
        <w:t>; instructional computing; academic support; and special programs for students. Faculty provide leadership and consultation in the public and private sector.</w:t>
      </w:r>
      <w:r w:rsidR="00C0241A">
        <w:t xml:space="preserve">  </w:t>
      </w:r>
      <w:r w:rsidRPr="00961F38">
        <w:t xml:space="preserve">They enhance the cultural life of the campus and community. They are encouraged to share their professional competence in the form of service </w:t>
      </w:r>
      <w:proofErr w:type="gramStart"/>
      <w:r w:rsidRPr="00961F38">
        <w:t>to</w:t>
      </w:r>
      <w:proofErr w:type="gramEnd"/>
      <w:r w:rsidRPr="00961F38">
        <w:t xml:space="preserve"> their professional associations in significant ways. Contribution of a faculty member’s professional expertise to community agencies, schools, and organizations also is encouraged and is a vital part of the Buffalo State partnership with the larger community. Long-term commitments, however, should be discussed with the department chair before acceptance. Faculty members also participate in regional and national professional organizations.</w:t>
      </w:r>
    </w:p>
    <w:p w14:paraId="45C7191E" w14:textId="77777777" w:rsidR="00C0241A" w:rsidRDefault="00C0241A" w:rsidP="00B76575">
      <w:pPr>
        <w:ind w:left="720"/>
      </w:pPr>
    </w:p>
    <w:p w14:paraId="3870407D" w14:textId="0BD6AD68" w:rsidR="00961F38" w:rsidRPr="00961F38" w:rsidRDefault="00961F38" w:rsidP="00B76575">
      <w:pPr>
        <w:ind w:left="720"/>
      </w:pPr>
      <w:r w:rsidRPr="00961F38">
        <w:t xml:space="preserve">All faculty are expected to engage in teaching, scholarship or creative activity, and service. The specific mix of these various components is determined by the needs and policies of the institution, the needs of the students, the interests and skills of the faculty, the availability of resources and facilities, and various programmatic requirements. The teaching responsibilities for a department may vary from semester to semester. The numbers of courses taught on an annual basis </w:t>
      </w:r>
      <w:proofErr w:type="gramStart"/>
      <w:r w:rsidRPr="00961F38">
        <w:t>is</w:t>
      </w:r>
      <w:proofErr w:type="gramEnd"/>
      <w:r w:rsidRPr="00961F38">
        <w:t xml:space="preserve"> based on interrelated factors: programmatic requirements; availability of faculty and laboratory support staff; pedagogical norms of the discipline; importance of studio or laboratory experiences; level of instruction; and demand and historical patterns within the area. The expectation for teaching is six to eight courses each academic year. In addition, faculty members may be reassigned to other professional activities: research or scholarly activity that is expected to result in significant products in their field, significant administrative assignments or extraordinary service, or </w:t>
      </w:r>
      <w:proofErr w:type="gramStart"/>
      <w:r w:rsidRPr="00961F38">
        <w:t>externally-funded</w:t>
      </w:r>
      <w:proofErr w:type="gramEnd"/>
      <w:r w:rsidRPr="00961F38">
        <w:t xml:space="preserve"> projects that benefit the department and/or the college. Decisions on reassignment from teaching are reached by department chairs and deans in consultation with faculty members.</w:t>
      </w:r>
    </w:p>
    <w:p w14:paraId="6F28B608" w14:textId="77777777" w:rsidR="00C0241A" w:rsidRDefault="00C0241A" w:rsidP="00B76575">
      <w:pPr>
        <w:ind w:left="720"/>
        <w:rPr>
          <w:b/>
          <w:bCs/>
        </w:rPr>
      </w:pPr>
    </w:p>
    <w:p w14:paraId="4566C032" w14:textId="021B5F6E" w:rsidR="00961F38" w:rsidRPr="00961F38" w:rsidRDefault="00961F38" w:rsidP="00B76575">
      <w:pPr>
        <w:pStyle w:val="Heading3"/>
        <w:ind w:left="720"/>
      </w:pPr>
      <w:bookmarkStart w:id="47" w:name="_Toc213061955"/>
      <w:r w:rsidRPr="00961F38">
        <w:lastRenderedPageBreak/>
        <w:t>Annual Report</w:t>
      </w:r>
      <w:bookmarkEnd w:id="47"/>
    </w:p>
    <w:p w14:paraId="11E80E44" w14:textId="77777777" w:rsidR="00961F38" w:rsidRPr="00961F38" w:rsidRDefault="00961F38" w:rsidP="00B76575">
      <w:pPr>
        <w:ind w:left="720"/>
      </w:pPr>
      <w:r w:rsidRPr="00961F38">
        <w:t>Faculty and librarians are required yearly to submit an </w:t>
      </w:r>
      <w:hyperlink r:id="rId86" w:history="1">
        <w:r w:rsidRPr="00961F38">
          <w:rPr>
            <w:rStyle w:val="Hyperlink"/>
          </w:rPr>
          <w:t>annual report</w:t>
        </w:r>
      </w:hyperlink>
      <w:r w:rsidRPr="00961F38">
        <w:t> summarizing their accomplishments from the current year and indication of plans for the coming year in the areas of scholarship or creative activity, teaching, and service to the college. Institutional Effectiveness and Planning will email a unique link to each faculty member and librarian with instructions and timelines.</w:t>
      </w:r>
    </w:p>
    <w:p w14:paraId="0E7800DA" w14:textId="77777777" w:rsidR="00961F38" w:rsidRPr="00961F38" w:rsidRDefault="00961F38" w:rsidP="00B76575">
      <w:pPr>
        <w:ind w:left="720"/>
      </w:pPr>
      <w:r w:rsidRPr="00961F38">
        <w:t xml:space="preserve">Planning and Self Study (PSS ) (formerly </w:t>
      </w:r>
      <w:proofErr w:type="spellStart"/>
      <w:r w:rsidRPr="00961F38">
        <w:t>Taskstream</w:t>
      </w:r>
      <w:proofErr w:type="spellEnd"/>
      <w:r w:rsidRPr="00961F38">
        <w:t>) is the cloud-</w:t>
      </w:r>
      <w:proofErr w:type="gramStart"/>
      <w:r w:rsidRPr="00961F38">
        <w:t>based,</w:t>
      </w:r>
      <w:proofErr w:type="gramEnd"/>
      <w:r w:rsidRPr="00961F38">
        <w:t xml:space="preserve"> assessment management system Buffalo State employs to house assessment and reporting documents and data, and to assist in program improvement.</w:t>
      </w:r>
    </w:p>
    <w:p w14:paraId="19B217F3" w14:textId="77777777" w:rsidR="00B76575" w:rsidRDefault="00B76575" w:rsidP="00B76575">
      <w:pPr>
        <w:ind w:left="720"/>
      </w:pPr>
    </w:p>
    <w:p w14:paraId="2CC55CE0" w14:textId="17B8701F" w:rsidR="00961F38" w:rsidRPr="00961F38" w:rsidRDefault="00961F38" w:rsidP="00B76575">
      <w:pPr>
        <w:pStyle w:val="Heading3"/>
        <w:ind w:left="720"/>
      </w:pPr>
      <w:bookmarkStart w:id="48" w:name="_Toc213061956"/>
      <w:r w:rsidRPr="00961F38">
        <w:t>Faculty Appointments</w:t>
      </w:r>
      <w:bookmarkEnd w:id="48"/>
    </w:p>
    <w:p w14:paraId="2A88C143" w14:textId="77777777" w:rsidR="00961F38" w:rsidRPr="00961F38" w:rsidRDefault="00961F38" w:rsidP="00B76575">
      <w:pPr>
        <w:pStyle w:val="Heading5"/>
        <w:ind w:left="720"/>
      </w:pPr>
      <w:r w:rsidRPr="00961F38">
        <w:t>Appointment Types</w:t>
      </w:r>
    </w:p>
    <w:p w14:paraId="5B6AF08B" w14:textId="77777777" w:rsidR="00961F38" w:rsidRPr="00961F38" w:rsidRDefault="00961F38" w:rsidP="00B76575">
      <w:pPr>
        <w:numPr>
          <w:ilvl w:val="0"/>
          <w:numId w:val="44"/>
        </w:numPr>
        <w:tabs>
          <w:tab w:val="clear" w:pos="720"/>
        </w:tabs>
        <w:ind w:left="1440"/>
      </w:pPr>
      <w:hyperlink r:id="rId87" w:history="1">
        <w:r w:rsidRPr="00961F38">
          <w:rPr>
            <w:rStyle w:val="Hyperlink"/>
          </w:rPr>
          <w:t>DOPS New Appointments Procedure</w:t>
        </w:r>
      </w:hyperlink>
    </w:p>
    <w:p w14:paraId="309AF018" w14:textId="77777777" w:rsidR="00961F38" w:rsidRDefault="00961F38" w:rsidP="00B76575">
      <w:pPr>
        <w:numPr>
          <w:ilvl w:val="0"/>
          <w:numId w:val="44"/>
        </w:numPr>
        <w:tabs>
          <w:tab w:val="clear" w:pos="720"/>
        </w:tabs>
        <w:ind w:left="1440"/>
      </w:pPr>
      <w:hyperlink r:id="rId88" w:history="1">
        <w:r w:rsidRPr="00961F38">
          <w:rPr>
            <w:rStyle w:val="Hyperlink"/>
          </w:rPr>
          <w:t>Appointment Types</w:t>
        </w:r>
      </w:hyperlink>
    </w:p>
    <w:p w14:paraId="4F5BB612" w14:textId="77777777" w:rsidR="00B76575" w:rsidRPr="00961F38" w:rsidRDefault="00B76575" w:rsidP="00B76575">
      <w:pPr>
        <w:ind w:left="720"/>
      </w:pPr>
    </w:p>
    <w:p w14:paraId="42F99C44" w14:textId="77777777" w:rsidR="00961F38" w:rsidRPr="00961F38" w:rsidRDefault="00961F38" w:rsidP="00B76575">
      <w:pPr>
        <w:pStyle w:val="Heading6"/>
        <w:ind w:left="720"/>
      </w:pPr>
      <w:r w:rsidRPr="00961F38">
        <w:t>Faculty appointment types:</w:t>
      </w:r>
    </w:p>
    <w:p w14:paraId="7CECA47B" w14:textId="77777777" w:rsidR="00961F38" w:rsidRPr="00961F38" w:rsidRDefault="00961F38" w:rsidP="00B76575">
      <w:pPr>
        <w:numPr>
          <w:ilvl w:val="0"/>
          <w:numId w:val="45"/>
        </w:numPr>
        <w:tabs>
          <w:tab w:val="clear" w:pos="720"/>
        </w:tabs>
        <w:ind w:left="1440"/>
      </w:pPr>
      <w:r w:rsidRPr="00961F38">
        <w:rPr>
          <w:b/>
          <w:bCs/>
        </w:rPr>
        <w:t>Term appointment:</w:t>
      </w:r>
      <w:r w:rsidRPr="00961F38">
        <w:t xml:space="preserve"> (Policies of the Board of Trustees, Title D) A term appointment is an appointment for a specified period, usually one year but not more than three years, that automatically expires at the end of that period </w:t>
      </w:r>
      <w:proofErr w:type="gramStart"/>
      <w:r w:rsidRPr="00961F38">
        <w:t>unless</w:t>
      </w:r>
      <w:proofErr w:type="gramEnd"/>
      <w:r w:rsidRPr="00961F38">
        <w:t xml:space="preserve"> </w:t>
      </w:r>
      <w:proofErr w:type="gramStart"/>
      <w:r w:rsidRPr="00961F38">
        <w:t>ended</w:t>
      </w:r>
      <w:proofErr w:type="gramEnd"/>
      <w:r w:rsidRPr="00961F38">
        <w:t xml:space="preserve"> earlier because of resignation, retirement, or termination. </w:t>
      </w:r>
      <w:proofErr w:type="gramStart"/>
      <w:r w:rsidRPr="00961F38">
        <w:t>Most term</w:t>
      </w:r>
      <w:proofErr w:type="gramEnd"/>
      <w:r w:rsidRPr="00961F38">
        <w:t xml:space="preserve"> appointments are renewable on an annual basis for the first seven years leading to permanency, if eligible. Further employment of a part-time employee beyond four (4) consecutive semesters in a professional title shall be a term appointment. Non-renewal notice dates are a minimum of 45 days for part-time, 3 months for first-year full-time term employees, 6 months for second-year full-time term employees, and one year for full-time term (</w:t>
      </w:r>
      <w:proofErr w:type="gramStart"/>
      <w:r w:rsidRPr="00961F38">
        <w:t>third-year</w:t>
      </w:r>
      <w:proofErr w:type="gramEnd"/>
      <w:r w:rsidRPr="00961F38">
        <w:t xml:space="preserve"> and beyond) employees. A term appointment may not be offered to a new employee without completing a search or obtaining a search waiver from Equity and Diversity.</w:t>
      </w:r>
    </w:p>
    <w:p w14:paraId="1D6F0357" w14:textId="77777777" w:rsidR="00961F38" w:rsidRPr="00961F38" w:rsidRDefault="00961F38" w:rsidP="00B76575">
      <w:pPr>
        <w:numPr>
          <w:ilvl w:val="0"/>
          <w:numId w:val="45"/>
        </w:numPr>
        <w:tabs>
          <w:tab w:val="clear" w:pos="720"/>
        </w:tabs>
        <w:ind w:left="1440"/>
      </w:pPr>
      <w:r w:rsidRPr="00961F38">
        <w:rPr>
          <w:b/>
          <w:bCs/>
        </w:rPr>
        <w:t>Continuing appointment:</w:t>
      </w:r>
      <w:r w:rsidRPr="00961F38">
        <w:t> (Policies of the Board of Trustees, Title B)</w:t>
      </w:r>
      <w:r w:rsidRPr="00961F38">
        <w:br/>
        <w:t xml:space="preserve">Continuing appointment is the appointment to a position of academic rank which shall not be affected by changes in such rank and shall continue until resignation, retirement, or termination.  It is granted by the Chancellor after recommendation by the President. Faculty are eligible upon completion of seven years of service in the academic rank of Assistant Professor, Senior Assistant Librarian, Assistant Librarian. Faculty in the ranks of Professor, Associate Professor, Librarian, or Associate Librarian are eligible upon initial appointment or thereafter (upon the completion of three consecutive years of service, further employment must be </w:t>
      </w:r>
      <w:proofErr w:type="gramStart"/>
      <w:r w:rsidRPr="00961F38">
        <w:t>on the basis of</w:t>
      </w:r>
      <w:proofErr w:type="gramEnd"/>
      <w:r w:rsidRPr="00961F38">
        <w:t xml:space="preserve"> continuing appointment).</w:t>
      </w:r>
    </w:p>
    <w:p w14:paraId="46DFCF70" w14:textId="77777777" w:rsidR="00961F38" w:rsidRPr="00961F38" w:rsidRDefault="00961F38" w:rsidP="00B76575">
      <w:pPr>
        <w:numPr>
          <w:ilvl w:val="0"/>
          <w:numId w:val="45"/>
        </w:numPr>
        <w:tabs>
          <w:tab w:val="clear" w:pos="720"/>
        </w:tabs>
        <w:ind w:left="1440"/>
      </w:pPr>
      <w:r w:rsidRPr="00961F38">
        <w:rPr>
          <w:b/>
          <w:bCs/>
        </w:rPr>
        <w:t>Temporary appointment:</w:t>
      </w:r>
      <w:r w:rsidRPr="00961F38">
        <w:t> (Policies of the Board of Trustees, Title F)</w:t>
      </w:r>
      <w:r w:rsidRPr="00961F38">
        <w:br/>
        <w:t>An appointment which may be terminated at any time. Temporary appointments ordinarily shall be given only when service is to be part-time, consistent with section 2 of Title D, Article XI, voluntary, or anticipated to be for a period of one year or less, or when an employee's initial appointment in the University is made to a position vacated by a professional employee who is serving a probationary appointment pursuant to Title C, section 5, or Title D, section 6.  A temporary appointment is also appropriate whenever a position has been vacated by an employee on approved leave.</w:t>
      </w:r>
    </w:p>
    <w:p w14:paraId="39645E58" w14:textId="77777777" w:rsidR="00B76575" w:rsidRDefault="00B76575" w:rsidP="00B76575">
      <w:pPr>
        <w:ind w:left="720"/>
        <w:rPr>
          <w:b/>
          <w:bCs/>
        </w:rPr>
      </w:pPr>
    </w:p>
    <w:p w14:paraId="1325C352" w14:textId="7CFE0DCD" w:rsidR="00961F38" w:rsidRPr="00961F38" w:rsidRDefault="00961F38" w:rsidP="00B76575">
      <w:pPr>
        <w:pStyle w:val="Heading3"/>
        <w:ind w:left="720"/>
      </w:pPr>
      <w:bookmarkStart w:id="49" w:name="_Toc213061957"/>
      <w:r w:rsidRPr="00961F38">
        <w:t>Renewal of Term and Continuing Appointment</w:t>
      </w:r>
      <w:bookmarkEnd w:id="49"/>
    </w:p>
    <w:p w14:paraId="2AC2ED25" w14:textId="77777777" w:rsidR="00961F38" w:rsidRPr="00961F38" w:rsidRDefault="00961F38" w:rsidP="00B76575">
      <w:pPr>
        <w:numPr>
          <w:ilvl w:val="0"/>
          <w:numId w:val="32"/>
        </w:numPr>
        <w:tabs>
          <w:tab w:val="clear" w:pos="720"/>
        </w:tabs>
        <w:ind w:left="1440"/>
      </w:pPr>
      <w:hyperlink r:id="rId89" w:anchor="Renewal" w:history="1">
        <w:r w:rsidRPr="00961F38">
          <w:rPr>
            <w:rStyle w:val="Hyperlink"/>
          </w:rPr>
          <w:t>Renewal &amp; Non-Renewal of Term</w:t>
        </w:r>
      </w:hyperlink>
    </w:p>
    <w:p w14:paraId="3F510BA3" w14:textId="77777777" w:rsidR="00B76575" w:rsidRDefault="00B76575" w:rsidP="00B76575">
      <w:pPr>
        <w:ind w:left="720"/>
        <w:rPr>
          <w:b/>
          <w:bCs/>
        </w:rPr>
      </w:pPr>
    </w:p>
    <w:p w14:paraId="13105B71" w14:textId="7C8CC43B" w:rsidR="00961F38" w:rsidRPr="00961F38" w:rsidRDefault="00961F38" w:rsidP="00B76575">
      <w:pPr>
        <w:pStyle w:val="Heading3"/>
        <w:ind w:left="720"/>
      </w:pPr>
      <w:bookmarkStart w:id="50" w:name="_Toc213061958"/>
      <w:r w:rsidRPr="00961F38">
        <w:t>Prior Service Credit</w:t>
      </w:r>
      <w:bookmarkEnd w:id="50"/>
    </w:p>
    <w:p w14:paraId="7590BDF6" w14:textId="77777777" w:rsidR="00961F38" w:rsidRPr="00961F38" w:rsidRDefault="00961F38" w:rsidP="00B76575">
      <w:pPr>
        <w:ind w:left="720"/>
      </w:pPr>
      <w:r w:rsidRPr="00961F38">
        <w:t xml:space="preserve">Prior service credit may be used in determining eligibility for continuing </w:t>
      </w:r>
      <w:proofErr w:type="gramStart"/>
      <w:r w:rsidRPr="00961F38">
        <w:t>appointment</w:t>
      </w:r>
      <w:proofErr w:type="gramEnd"/>
      <w:r w:rsidRPr="00961F38">
        <w:t xml:space="preserve">. A maximum of three years’ credit may be granted for full-time prior service in academic rank at any other accredited academic institution of higher education. Prior service credit must be requested by the employee upon initial appointment; it is granted at the discretion of the provost. Waiver of all or part of this service credit shall be granted upon written request of the employee to the provost no later than six months after the date of initial appointment. In computing consecutive years of service for the purposes of appointment or reappointment to the academic staff: (1) periods of leave of absence at full salary shall be included, (2) periods of leave of absence at partial salary or without salary and periods of part-time service shall not be </w:t>
      </w:r>
      <w:proofErr w:type="gramStart"/>
      <w:r w:rsidRPr="00961F38">
        <w:t>included, but</w:t>
      </w:r>
      <w:proofErr w:type="gramEnd"/>
      <w:r w:rsidRPr="00961F38">
        <w:t xml:space="preserve"> shall not be deemed an interruption of otherwise consecutive service.</w:t>
      </w:r>
    </w:p>
    <w:p w14:paraId="1B4DBF55" w14:textId="77777777" w:rsidR="00B76575" w:rsidRDefault="00B76575" w:rsidP="00B76575">
      <w:pPr>
        <w:ind w:left="720"/>
        <w:rPr>
          <w:b/>
          <w:bCs/>
        </w:rPr>
      </w:pPr>
    </w:p>
    <w:p w14:paraId="4CD4843F" w14:textId="22546906" w:rsidR="00961F38" w:rsidRPr="00961F38" w:rsidRDefault="00961F38" w:rsidP="00B76575">
      <w:pPr>
        <w:pStyle w:val="Heading3"/>
        <w:ind w:left="720"/>
      </w:pPr>
      <w:bookmarkStart w:id="51" w:name="_Toc213061959"/>
      <w:r w:rsidRPr="00961F38">
        <w:t>Official Personnel Files</w:t>
      </w:r>
      <w:bookmarkEnd w:id="51"/>
    </w:p>
    <w:p w14:paraId="0FE244B9" w14:textId="77777777" w:rsidR="00961F38" w:rsidRPr="00961F38" w:rsidRDefault="00961F38" w:rsidP="00B76575">
      <w:pPr>
        <w:ind w:left="720"/>
      </w:pPr>
      <w:hyperlink r:id="rId90" w:history="1">
        <w:r w:rsidRPr="00961F38">
          <w:rPr>
            <w:rStyle w:val="Hyperlink"/>
          </w:rPr>
          <w:t>Official personnel files</w:t>
        </w:r>
      </w:hyperlink>
      <w:r w:rsidRPr="00961F38">
        <w:t xml:space="preserve"> are maintained for each employee of the college. Personnel files are available for the faculty </w:t>
      </w:r>
      <w:proofErr w:type="gramStart"/>
      <w:r w:rsidRPr="00961F38">
        <w:t>member's</w:t>
      </w:r>
      <w:proofErr w:type="gramEnd"/>
      <w:r w:rsidRPr="00961F38">
        <w:t xml:space="preserve"> review by appointment during normal business hours in the Academic Affairs Office, Cleveland Hall 519. Generally, at least a 24-hour notice is required for a personnel file review. Content and examination procedures are included in the Agreement, Article 31.</w:t>
      </w:r>
    </w:p>
    <w:p w14:paraId="113FC0F9" w14:textId="77777777" w:rsidR="00B76575" w:rsidRDefault="00B76575" w:rsidP="00B76575">
      <w:pPr>
        <w:ind w:left="720"/>
        <w:rPr>
          <w:b/>
          <w:bCs/>
        </w:rPr>
      </w:pPr>
    </w:p>
    <w:p w14:paraId="76732CE5" w14:textId="1F4ABCF5" w:rsidR="00961F38" w:rsidRPr="00961F38" w:rsidRDefault="00961F38" w:rsidP="00B76575">
      <w:pPr>
        <w:pStyle w:val="Heading3"/>
        <w:ind w:left="720"/>
      </w:pPr>
      <w:bookmarkStart w:id="52" w:name="_Toc213061960"/>
      <w:r w:rsidRPr="00961F38">
        <w:t>Graduate Faculty Status</w:t>
      </w:r>
      <w:bookmarkEnd w:id="52"/>
    </w:p>
    <w:p w14:paraId="3B8E362B" w14:textId="77777777" w:rsidR="00961F38" w:rsidRPr="00961F38" w:rsidRDefault="00961F38" w:rsidP="00B76575">
      <w:pPr>
        <w:numPr>
          <w:ilvl w:val="0"/>
          <w:numId w:val="47"/>
        </w:numPr>
        <w:tabs>
          <w:tab w:val="clear" w:pos="720"/>
        </w:tabs>
        <w:ind w:left="1440"/>
      </w:pPr>
      <w:hyperlink r:id="rId91" w:history="1">
        <w:r w:rsidRPr="00961F38">
          <w:rPr>
            <w:rStyle w:val="Hyperlink"/>
          </w:rPr>
          <w:t>DOPS Graduate Faculty</w:t>
        </w:r>
      </w:hyperlink>
    </w:p>
    <w:p w14:paraId="59C0D587" w14:textId="77777777" w:rsidR="00961F38" w:rsidRPr="00961F38" w:rsidRDefault="00961F38" w:rsidP="00B76575">
      <w:pPr>
        <w:numPr>
          <w:ilvl w:val="0"/>
          <w:numId w:val="47"/>
        </w:numPr>
        <w:tabs>
          <w:tab w:val="clear" w:pos="720"/>
        </w:tabs>
        <w:ind w:left="1440"/>
      </w:pPr>
      <w:hyperlink r:id="rId92" w:anchor="appointment" w:history="1">
        <w:r w:rsidRPr="00961F38">
          <w:rPr>
            <w:rStyle w:val="Hyperlink"/>
          </w:rPr>
          <w:t>Graduate Faculty Appointment</w:t>
        </w:r>
      </w:hyperlink>
    </w:p>
    <w:p w14:paraId="55CC87F0" w14:textId="50EF90F5" w:rsidR="00961F38" w:rsidRPr="00961F38" w:rsidRDefault="00961F38" w:rsidP="00B76575">
      <w:pPr>
        <w:numPr>
          <w:ilvl w:val="0"/>
          <w:numId w:val="47"/>
        </w:numPr>
        <w:tabs>
          <w:tab w:val="clear" w:pos="720"/>
        </w:tabs>
        <w:ind w:left="1440"/>
      </w:pPr>
      <w:hyperlink r:id="rId93" w:anchor="roster" w:history="1">
        <w:r w:rsidRPr="00961F38">
          <w:rPr>
            <w:rStyle w:val="Hyperlink"/>
          </w:rPr>
          <w:t>Graduate Faculty Roster</w:t>
        </w:r>
      </w:hyperlink>
    </w:p>
    <w:p w14:paraId="36284237" w14:textId="77777777" w:rsidR="00B76575" w:rsidRDefault="00B76575" w:rsidP="00B76575">
      <w:pPr>
        <w:ind w:left="720"/>
      </w:pPr>
    </w:p>
    <w:p w14:paraId="2287F19C" w14:textId="31D43CAB" w:rsidR="00961F38" w:rsidRPr="00961F38" w:rsidRDefault="00961F38" w:rsidP="00B76575">
      <w:pPr>
        <w:pStyle w:val="Heading3"/>
        <w:ind w:left="720"/>
      </w:pPr>
      <w:bookmarkStart w:id="53" w:name="_Toc213061961"/>
      <w:r w:rsidRPr="00961F38">
        <w:t>Guidelines for Promotion for Faculty</w:t>
      </w:r>
      <w:bookmarkEnd w:id="53"/>
    </w:p>
    <w:p w14:paraId="544CA4F8" w14:textId="77777777" w:rsidR="00961F38" w:rsidRPr="00961F38" w:rsidRDefault="00961F38" w:rsidP="00E61774">
      <w:pPr>
        <w:pStyle w:val="ListParagraph"/>
        <w:numPr>
          <w:ilvl w:val="0"/>
          <w:numId w:val="48"/>
        </w:numPr>
        <w:ind w:left="1440"/>
      </w:pPr>
      <w:hyperlink r:id="rId94" w:history="1">
        <w:r w:rsidRPr="00961F38">
          <w:rPr>
            <w:rStyle w:val="Hyperlink"/>
          </w:rPr>
          <w:t>DOPS Procedures for Promotion of Faculty</w:t>
        </w:r>
      </w:hyperlink>
    </w:p>
    <w:p w14:paraId="1B6199E2" w14:textId="77777777" w:rsidR="00961F38" w:rsidRPr="00961F38" w:rsidRDefault="00961F38" w:rsidP="00E61774">
      <w:pPr>
        <w:pStyle w:val="ListParagraph"/>
        <w:numPr>
          <w:ilvl w:val="0"/>
          <w:numId w:val="48"/>
        </w:numPr>
        <w:ind w:left="1440"/>
      </w:pPr>
      <w:hyperlink r:id="rId95" w:history="1">
        <w:r w:rsidRPr="00961F38">
          <w:rPr>
            <w:rStyle w:val="Hyperlink"/>
          </w:rPr>
          <w:t>DOPS Policy Guidelines for Promotion</w:t>
        </w:r>
      </w:hyperlink>
    </w:p>
    <w:p w14:paraId="25ED144C" w14:textId="77777777" w:rsidR="00B76575" w:rsidRDefault="00B76575" w:rsidP="00B76575">
      <w:pPr>
        <w:ind w:left="720"/>
        <w:rPr>
          <w:b/>
          <w:bCs/>
        </w:rPr>
      </w:pPr>
    </w:p>
    <w:p w14:paraId="0A593A23" w14:textId="7DC9130F" w:rsidR="00961F38" w:rsidRPr="00961F38" w:rsidRDefault="00961F38" w:rsidP="00B76575">
      <w:pPr>
        <w:pStyle w:val="Heading3"/>
        <w:ind w:left="720"/>
      </w:pPr>
      <w:bookmarkStart w:id="54" w:name="_Toc213061962"/>
      <w:r w:rsidRPr="00961F38">
        <w:t>Regular Academic Ranks</w:t>
      </w:r>
      <w:bookmarkEnd w:id="54"/>
    </w:p>
    <w:p w14:paraId="1C180BB0" w14:textId="77777777" w:rsidR="00961F38" w:rsidRPr="00961F38" w:rsidRDefault="00961F38" w:rsidP="00E61774">
      <w:pPr>
        <w:numPr>
          <w:ilvl w:val="0"/>
          <w:numId w:val="46"/>
        </w:numPr>
        <w:tabs>
          <w:tab w:val="clear" w:pos="720"/>
        </w:tabs>
        <w:ind w:left="1440"/>
      </w:pPr>
      <w:hyperlink r:id="rId96" w:history="1">
        <w:r w:rsidRPr="00961F38">
          <w:rPr>
            <w:rStyle w:val="Hyperlink"/>
          </w:rPr>
          <w:t>Rank of Assistant Professor</w:t>
        </w:r>
      </w:hyperlink>
    </w:p>
    <w:p w14:paraId="6185108A" w14:textId="77777777" w:rsidR="00961F38" w:rsidRPr="00961F38" w:rsidRDefault="00961F38" w:rsidP="00E61774">
      <w:pPr>
        <w:numPr>
          <w:ilvl w:val="0"/>
          <w:numId w:val="46"/>
        </w:numPr>
        <w:tabs>
          <w:tab w:val="clear" w:pos="720"/>
        </w:tabs>
        <w:ind w:left="1440"/>
      </w:pPr>
      <w:hyperlink r:id="rId97" w:history="1">
        <w:r w:rsidRPr="00961F38">
          <w:rPr>
            <w:rStyle w:val="Hyperlink"/>
          </w:rPr>
          <w:t>DOPS Procedure for Promotion to Rank of Associate Professor</w:t>
        </w:r>
      </w:hyperlink>
    </w:p>
    <w:p w14:paraId="48D8616A" w14:textId="77777777" w:rsidR="00961F38" w:rsidRPr="00961F38" w:rsidRDefault="00961F38" w:rsidP="00E61774">
      <w:pPr>
        <w:numPr>
          <w:ilvl w:val="0"/>
          <w:numId w:val="46"/>
        </w:numPr>
        <w:tabs>
          <w:tab w:val="clear" w:pos="720"/>
        </w:tabs>
        <w:ind w:left="1440"/>
      </w:pPr>
      <w:hyperlink r:id="rId98" w:history="1">
        <w:r w:rsidRPr="00961F38">
          <w:rPr>
            <w:rStyle w:val="Hyperlink"/>
          </w:rPr>
          <w:t>DOPS Procedure for Promotion to Full Professor</w:t>
        </w:r>
      </w:hyperlink>
    </w:p>
    <w:p w14:paraId="0B5DBF37" w14:textId="77777777" w:rsidR="00B76575" w:rsidRDefault="00B76575" w:rsidP="00B76575">
      <w:pPr>
        <w:ind w:left="720"/>
      </w:pPr>
    </w:p>
    <w:p w14:paraId="301DECD6" w14:textId="7509931D" w:rsidR="00961F38" w:rsidRPr="00961F38" w:rsidRDefault="00961F38" w:rsidP="00B76575">
      <w:pPr>
        <w:pStyle w:val="Heading3"/>
        <w:ind w:left="720"/>
      </w:pPr>
      <w:bookmarkStart w:id="55" w:name="_Toc213061963"/>
      <w:r w:rsidRPr="00961F38">
        <w:t>Evaluation Criteria for Appointment, Promotion, and Continuing Appointment for Librarians</w:t>
      </w:r>
      <w:bookmarkEnd w:id="55"/>
    </w:p>
    <w:p w14:paraId="0713929B" w14:textId="77777777" w:rsidR="00961F38" w:rsidRPr="00961F38" w:rsidRDefault="00961F38" w:rsidP="00B76575">
      <w:pPr>
        <w:pStyle w:val="Heading5"/>
        <w:ind w:left="720"/>
      </w:pPr>
      <w:r w:rsidRPr="00961F38">
        <w:t>Evaluation Criteria</w:t>
      </w:r>
    </w:p>
    <w:p w14:paraId="14EBF504" w14:textId="77777777" w:rsidR="00961F38" w:rsidRPr="00961F38" w:rsidRDefault="00961F38" w:rsidP="00E61774">
      <w:pPr>
        <w:numPr>
          <w:ilvl w:val="0"/>
          <w:numId w:val="55"/>
        </w:numPr>
        <w:tabs>
          <w:tab w:val="clear" w:pos="720"/>
        </w:tabs>
        <w:ind w:left="1440"/>
      </w:pPr>
      <w:hyperlink r:id="rId99" w:history="1">
        <w:r w:rsidRPr="00961F38">
          <w:rPr>
            <w:rStyle w:val="Hyperlink"/>
          </w:rPr>
          <w:t>DOPS Guidelines for Documentation of Teaching Effectiveness</w:t>
        </w:r>
      </w:hyperlink>
    </w:p>
    <w:p w14:paraId="3B23507A" w14:textId="77777777" w:rsidR="00961F38" w:rsidRPr="00961F38" w:rsidRDefault="00961F38" w:rsidP="00E61774">
      <w:pPr>
        <w:numPr>
          <w:ilvl w:val="0"/>
          <w:numId w:val="55"/>
        </w:numPr>
        <w:tabs>
          <w:tab w:val="clear" w:pos="720"/>
        </w:tabs>
        <w:ind w:left="1440"/>
      </w:pPr>
      <w:hyperlink r:id="rId100" w:history="1">
        <w:r w:rsidRPr="00961F38">
          <w:rPr>
            <w:rStyle w:val="Hyperlink"/>
          </w:rPr>
          <w:t>Faculty Evaluation Criteria</w:t>
        </w:r>
      </w:hyperlink>
    </w:p>
    <w:p w14:paraId="5456B37D" w14:textId="77777777" w:rsidR="00B76575" w:rsidRDefault="00B76575" w:rsidP="00B76575">
      <w:pPr>
        <w:pStyle w:val="Heading5"/>
        <w:ind w:left="720"/>
      </w:pPr>
    </w:p>
    <w:p w14:paraId="54D330BC" w14:textId="6131F37C" w:rsidR="00961F38" w:rsidRPr="00961F38" w:rsidRDefault="00961F38" w:rsidP="00B76575">
      <w:pPr>
        <w:pStyle w:val="Heading3"/>
        <w:ind w:left="720"/>
      </w:pPr>
      <w:bookmarkStart w:id="56" w:name="_Toc213061964"/>
      <w:r w:rsidRPr="00961F38">
        <w:t>Faculty Participation in Ceremonies and Celebrations</w:t>
      </w:r>
      <w:bookmarkEnd w:id="56"/>
    </w:p>
    <w:p w14:paraId="45018306" w14:textId="77777777" w:rsidR="00961F38" w:rsidRPr="00961F38" w:rsidRDefault="00961F38" w:rsidP="00E61774">
      <w:pPr>
        <w:numPr>
          <w:ilvl w:val="0"/>
          <w:numId w:val="54"/>
        </w:numPr>
        <w:tabs>
          <w:tab w:val="clear" w:pos="720"/>
        </w:tabs>
        <w:ind w:left="1440"/>
      </w:pPr>
      <w:hyperlink r:id="rId101" w:history="1">
        <w:r w:rsidRPr="00961F38">
          <w:rPr>
            <w:rStyle w:val="Hyperlink"/>
          </w:rPr>
          <w:t>Academic Regalia</w:t>
        </w:r>
      </w:hyperlink>
    </w:p>
    <w:p w14:paraId="660C5824" w14:textId="77777777" w:rsidR="00961F38" w:rsidRPr="00961F38" w:rsidRDefault="00961F38" w:rsidP="00E61774">
      <w:pPr>
        <w:numPr>
          <w:ilvl w:val="0"/>
          <w:numId w:val="54"/>
        </w:numPr>
        <w:tabs>
          <w:tab w:val="clear" w:pos="720"/>
        </w:tabs>
        <w:ind w:left="1440"/>
      </w:pPr>
      <w:hyperlink r:id="rId102" w:history="1">
        <w:r w:rsidRPr="00961F38">
          <w:rPr>
            <w:rStyle w:val="Hyperlink"/>
          </w:rPr>
          <w:t>Commencement</w:t>
        </w:r>
      </w:hyperlink>
    </w:p>
    <w:p w14:paraId="029E4A8D" w14:textId="77777777" w:rsidR="00961F38" w:rsidRPr="00961F38" w:rsidRDefault="00961F38" w:rsidP="00E61774">
      <w:pPr>
        <w:numPr>
          <w:ilvl w:val="0"/>
          <w:numId w:val="54"/>
        </w:numPr>
        <w:tabs>
          <w:tab w:val="clear" w:pos="720"/>
        </w:tabs>
        <w:ind w:left="1440"/>
      </w:pPr>
      <w:hyperlink r:id="rId103" w:history="1">
        <w:r w:rsidRPr="00961F38">
          <w:rPr>
            <w:rStyle w:val="Hyperlink"/>
          </w:rPr>
          <w:t>Arthur O. Eve Educational Opportunity Program Honors Convocation</w:t>
        </w:r>
      </w:hyperlink>
    </w:p>
    <w:p w14:paraId="0D9EC52A" w14:textId="77777777" w:rsidR="00961F38" w:rsidRPr="00961F38" w:rsidRDefault="00961F38" w:rsidP="00E61774">
      <w:pPr>
        <w:numPr>
          <w:ilvl w:val="0"/>
          <w:numId w:val="54"/>
        </w:numPr>
        <w:tabs>
          <w:tab w:val="clear" w:pos="720"/>
        </w:tabs>
        <w:ind w:left="1440"/>
      </w:pPr>
      <w:hyperlink r:id="rId104" w:history="1">
        <w:r w:rsidRPr="00961F38">
          <w:rPr>
            <w:rStyle w:val="Hyperlink"/>
          </w:rPr>
          <w:t>Faculty and Staff Recognition Ceremony</w:t>
        </w:r>
      </w:hyperlink>
    </w:p>
    <w:p w14:paraId="1EFE89BE" w14:textId="77777777" w:rsidR="00961F38" w:rsidRPr="00961F38" w:rsidRDefault="00961F38" w:rsidP="00E61774">
      <w:pPr>
        <w:numPr>
          <w:ilvl w:val="0"/>
          <w:numId w:val="54"/>
        </w:numPr>
        <w:tabs>
          <w:tab w:val="clear" w:pos="720"/>
        </w:tabs>
        <w:ind w:left="1440"/>
      </w:pPr>
      <w:hyperlink r:id="rId105" w:history="1">
        <w:r w:rsidRPr="00961F38">
          <w:rPr>
            <w:rStyle w:val="Hyperlink"/>
          </w:rPr>
          <w:t>First-Year Convocation</w:t>
        </w:r>
      </w:hyperlink>
    </w:p>
    <w:p w14:paraId="25F71252" w14:textId="77777777" w:rsidR="00961F38" w:rsidRPr="00961F38" w:rsidRDefault="00961F38" w:rsidP="00E61774">
      <w:pPr>
        <w:numPr>
          <w:ilvl w:val="0"/>
          <w:numId w:val="54"/>
        </w:numPr>
        <w:tabs>
          <w:tab w:val="clear" w:pos="720"/>
        </w:tabs>
        <w:ind w:left="1440"/>
      </w:pPr>
      <w:hyperlink r:id="rId106" w:history="1">
        <w:r w:rsidRPr="00961F38">
          <w:rPr>
            <w:rStyle w:val="Hyperlink"/>
          </w:rPr>
          <w:t>Honors Convocation</w:t>
        </w:r>
      </w:hyperlink>
    </w:p>
    <w:p w14:paraId="454773CA" w14:textId="77777777" w:rsidR="00B76575" w:rsidRDefault="00B76575" w:rsidP="00B76575">
      <w:pPr>
        <w:ind w:left="720"/>
      </w:pPr>
    </w:p>
    <w:p w14:paraId="12869488" w14:textId="616A478A" w:rsidR="00961F38" w:rsidRPr="00961F38" w:rsidRDefault="00961F38" w:rsidP="00B76575">
      <w:pPr>
        <w:pStyle w:val="Heading3"/>
        <w:ind w:left="720"/>
      </w:pPr>
      <w:bookmarkStart w:id="57" w:name="_Toc213061965"/>
      <w:r w:rsidRPr="00961F38">
        <w:t>Academic Freedom</w:t>
      </w:r>
      <w:bookmarkEnd w:id="57"/>
    </w:p>
    <w:p w14:paraId="4FFCD67C" w14:textId="77777777" w:rsidR="00961F38" w:rsidRPr="00961F38" w:rsidRDefault="00961F38" w:rsidP="00B76575">
      <w:pPr>
        <w:ind w:left="720"/>
      </w:pPr>
      <w:r w:rsidRPr="00961F38">
        <w:t>It is the policy of Buffalo State to maintain and encourage full freedom, within the law, of inquiry, teaching, and research. In the exercise of this freedom faculty members may, without limitation, discuss their own subject in the classroom; </w:t>
      </w:r>
      <w:r w:rsidRPr="00961F38">
        <w:rPr>
          <w:b/>
          <w:bCs/>
        </w:rPr>
        <w:t xml:space="preserve">they may not, however, claim as their right the privilege of discussing </w:t>
      </w:r>
      <w:proofErr w:type="gramStart"/>
      <w:r w:rsidRPr="00961F38">
        <w:rPr>
          <w:b/>
          <w:bCs/>
        </w:rPr>
        <w:t>in their classroom controversial matter</w:t>
      </w:r>
      <w:proofErr w:type="gramEnd"/>
      <w:r w:rsidRPr="00961F38">
        <w:rPr>
          <w:b/>
          <w:bCs/>
        </w:rPr>
        <w:t xml:space="preserve"> that </w:t>
      </w:r>
      <w:proofErr w:type="gramStart"/>
      <w:r w:rsidRPr="00961F38">
        <w:rPr>
          <w:b/>
          <w:bCs/>
        </w:rPr>
        <w:t>has</w:t>
      </w:r>
      <w:proofErr w:type="gramEnd"/>
      <w:r w:rsidRPr="00961F38">
        <w:rPr>
          <w:b/>
          <w:bCs/>
        </w:rPr>
        <w:t xml:space="preserve"> no relation to their subject.</w:t>
      </w:r>
      <w:r w:rsidRPr="00961F38">
        <w:t xml:space="preserve"> The principle of academic freedom shall be accompanied by a corresponding principle of responsibility. In their role as citizens, employees have the same freedoms as other citizens. However, in their extramural </w:t>
      </w:r>
      <w:proofErr w:type="gramStart"/>
      <w:r w:rsidRPr="00961F38">
        <w:t>utterances</w:t>
      </w:r>
      <w:proofErr w:type="gramEnd"/>
      <w:r w:rsidRPr="00961F38">
        <w:t xml:space="preserve"> employees have an obligation to indicate that they are not institutional spokespersons.</w:t>
      </w:r>
    </w:p>
    <w:p w14:paraId="31BD2BEA" w14:textId="77777777" w:rsidR="00961F38" w:rsidRPr="00961F38" w:rsidRDefault="00961F38" w:rsidP="00E61774">
      <w:pPr>
        <w:numPr>
          <w:ilvl w:val="0"/>
          <w:numId w:val="49"/>
        </w:numPr>
        <w:tabs>
          <w:tab w:val="clear" w:pos="720"/>
        </w:tabs>
        <w:ind w:left="1440"/>
      </w:pPr>
      <w:hyperlink r:id="rId107" w:history="1">
        <w:r w:rsidRPr="00961F38">
          <w:rPr>
            <w:rStyle w:val="Hyperlink"/>
          </w:rPr>
          <w:t>DOPS Academic Freedom</w:t>
        </w:r>
      </w:hyperlink>
    </w:p>
    <w:p w14:paraId="414A73D1" w14:textId="77777777" w:rsidR="00961F38" w:rsidRPr="00961F38" w:rsidRDefault="00961F38" w:rsidP="00E61774">
      <w:pPr>
        <w:numPr>
          <w:ilvl w:val="0"/>
          <w:numId w:val="49"/>
        </w:numPr>
        <w:tabs>
          <w:tab w:val="clear" w:pos="720"/>
        </w:tabs>
        <w:ind w:left="1440"/>
      </w:pPr>
      <w:hyperlink r:id="rId108" w:history="1">
        <w:r w:rsidRPr="00961F38">
          <w:rPr>
            <w:rStyle w:val="Hyperlink"/>
          </w:rPr>
          <w:t>Policies of the Board of Trustees</w:t>
        </w:r>
      </w:hyperlink>
      <w:r w:rsidRPr="00961F38">
        <w:t> (Article XI, Title 1)</w:t>
      </w:r>
    </w:p>
    <w:p w14:paraId="245A706A" w14:textId="77777777" w:rsidR="00B76575" w:rsidRDefault="00B76575" w:rsidP="00B76575">
      <w:pPr>
        <w:ind w:left="720"/>
      </w:pPr>
    </w:p>
    <w:p w14:paraId="604A0186" w14:textId="6E1B3202" w:rsidR="00961F38" w:rsidRPr="00961F38" w:rsidRDefault="00961F38" w:rsidP="00B76575">
      <w:pPr>
        <w:pStyle w:val="Heading3"/>
        <w:ind w:left="720"/>
      </w:pPr>
      <w:bookmarkStart w:id="58" w:name="_Toc213061966"/>
      <w:r w:rsidRPr="00961F38">
        <w:t>Copyright</w:t>
      </w:r>
      <w:bookmarkEnd w:id="58"/>
    </w:p>
    <w:p w14:paraId="12296167" w14:textId="77777777" w:rsidR="00961F38" w:rsidRPr="00961F38" w:rsidRDefault="00961F38" w:rsidP="00E61774">
      <w:pPr>
        <w:numPr>
          <w:ilvl w:val="0"/>
          <w:numId w:val="50"/>
        </w:numPr>
        <w:tabs>
          <w:tab w:val="clear" w:pos="720"/>
        </w:tabs>
        <w:ind w:left="1440"/>
      </w:pPr>
      <w:hyperlink r:id="rId109" w:history="1">
        <w:r w:rsidRPr="00961F38">
          <w:rPr>
            <w:rStyle w:val="Hyperlink"/>
          </w:rPr>
          <w:t>DOPS Patents, Inventions, and Copyright Policy of State University of New York</w:t>
        </w:r>
      </w:hyperlink>
    </w:p>
    <w:p w14:paraId="588A5939" w14:textId="77777777" w:rsidR="00961F38" w:rsidRDefault="00961F38" w:rsidP="00E61774">
      <w:pPr>
        <w:numPr>
          <w:ilvl w:val="0"/>
          <w:numId w:val="50"/>
        </w:numPr>
        <w:tabs>
          <w:tab w:val="clear" w:pos="720"/>
        </w:tabs>
        <w:ind w:left="1440"/>
      </w:pPr>
      <w:hyperlink r:id="rId110" w:anchor="Copyrights" w:history="1">
        <w:r w:rsidRPr="00961F38">
          <w:rPr>
            <w:rStyle w:val="Hyperlink"/>
          </w:rPr>
          <w:t>Copyrights</w:t>
        </w:r>
      </w:hyperlink>
      <w:r w:rsidRPr="00961F38">
        <w:t>  </w:t>
      </w:r>
    </w:p>
    <w:p w14:paraId="02AFF692" w14:textId="77777777" w:rsidR="00B76575" w:rsidRPr="00961F38" w:rsidRDefault="00B76575" w:rsidP="00B76575">
      <w:pPr>
        <w:ind w:left="720"/>
      </w:pPr>
    </w:p>
    <w:p w14:paraId="4E8DD15F" w14:textId="77777777" w:rsidR="00961F38" w:rsidRPr="00961F38" w:rsidRDefault="00961F38" w:rsidP="00B76575">
      <w:pPr>
        <w:pStyle w:val="Heading3"/>
        <w:ind w:left="720"/>
      </w:pPr>
      <w:bookmarkStart w:id="59" w:name="_Toc213061967"/>
      <w:r w:rsidRPr="00961F38">
        <w:t>Leaves of Absence</w:t>
      </w:r>
      <w:bookmarkEnd w:id="59"/>
    </w:p>
    <w:p w14:paraId="31A61868" w14:textId="77777777" w:rsidR="00961F38" w:rsidRPr="00961F38" w:rsidRDefault="00961F38" w:rsidP="00327F1A">
      <w:pPr>
        <w:numPr>
          <w:ilvl w:val="0"/>
          <w:numId w:val="51"/>
        </w:numPr>
        <w:tabs>
          <w:tab w:val="clear" w:pos="720"/>
        </w:tabs>
        <w:ind w:left="1440"/>
      </w:pPr>
      <w:hyperlink r:id="rId111" w:history="1">
        <w:r w:rsidRPr="00961F38">
          <w:rPr>
            <w:rStyle w:val="Hyperlink"/>
          </w:rPr>
          <w:t>Attendance Records</w:t>
        </w:r>
      </w:hyperlink>
    </w:p>
    <w:p w14:paraId="4C032107" w14:textId="77777777" w:rsidR="00961F38" w:rsidRPr="00961F38" w:rsidRDefault="00961F38" w:rsidP="00327F1A">
      <w:pPr>
        <w:numPr>
          <w:ilvl w:val="0"/>
          <w:numId w:val="51"/>
        </w:numPr>
        <w:tabs>
          <w:tab w:val="clear" w:pos="720"/>
        </w:tabs>
        <w:ind w:left="1440"/>
      </w:pPr>
      <w:hyperlink r:id="rId112" w:anchor="sick" w:history="1">
        <w:r w:rsidRPr="00961F38">
          <w:rPr>
            <w:rStyle w:val="Hyperlink"/>
          </w:rPr>
          <w:t>Faculty Use of Sick Leave Accruals Policy Statement</w:t>
        </w:r>
      </w:hyperlink>
    </w:p>
    <w:p w14:paraId="2F16DBD1" w14:textId="77777777" w:rsidR="00961F38" w:rsidRPr="00961F38" w:rsidRDefault="00961F38" w:rsidP="00327F1A">
      <w:pPr>
        <w:numPr>
          <w:ilvl w:val="0"/>
          <w:numId w:val="51"/>
        </w:numPr>
        <w:tabs>
          <w:tab w:val="clear" w:pos="720"/>
        </w:tabs>
        <w:ind w:left="1440"/>
      </w:pPr>
      <w:hyperlink r:id="rId113" w:history="1">
        <w:r w:rsidRPr="00961F38">
          <w:rPr>
            <w:rStyle w:val="Hyperlink"/>
          </w:rPr>
          <w:t>Faculty Quick Guide: SUNY Online Time and Attendance System</w:t>
        </w:r>
      </w:hyperlink>
    </w:p>
    <w:p w14:paraId="1AFBA557" w14:textId="77777777" w:rsidR="00961F38" w:rsidRPr="00961F38" w:rsidRDefault="00961F38" w:rsidP="00327F1A">
      <w:pPr>
        <w:numPr>
          <w:ilvl w:val="0"/>
          <w:numId w:val="51"/>
        </w:numPr>
        <w:tabs>
          <w:tab w:val="clear" w:pos="720"/>
        </w:tabs>
        <w:ind w:left="1440"/>
      </w:pPr>
      <w:hyperlink r:id="rId114" w:anchor="VacationAndSickLeave" w:history="1">
        <w:r w:rsidRPr="00961F38">
          <w:rPr>
            <w:rStyle w:val="Hyperlink"/>
          </w:rPr>
          <w:t>Vacation and Sick Leave</w:t>
        </w:r>
      </w:hyperlink>
    </w:p>
    <w:p w14:paraId="62D5DA82" w14:textId="77777777" w:rsidR="00327F1A" w:rsidRDefault="00961F38" w:rsidP="00327F1A">
      <w:pPr>
        <w:numPr>
          <w:ilvl w:val="0"/>
          <w:numId w:val="51"/>
        </w:numPr>
        <w:tabs>
          <w:tab w:val="clear" w:pos="720"/>
        </w:tabs>
        <w:ind w:left="1440"/>
      </w:pPr>
      <w:hyperlink r:id="rId115" w:history="1">
        <w:r w:rsidRPr="00961F38">
          <w:rPr>
            <w:rStyle w:val="Hyperlink"/>
          </w:rPr>
          <w:t>Other Leaves</w:t>
        </w:r>
      </w:hyperlink>
    </w:p>
    <w:p w14:paraId="62986AF5" w14:textId="77777777" w:rsidR="00327F1A" w:rsidRDefault="00961F38" w:rsidP="00327F1A">
      <w:pPr>
        <w:numPr>
          <w:ilvl w:val="2"/>
          <w:numId w:val="51"/>
        </w:numPr>
      </w:pPr>
      <w:hyperlink r:id="rId116" w:history="1">
        <w:r w:rsidRPr="00961F38">
          <w:rPr>
            <w:rStyle w:val="Hyperlink"/>
          </w:rPr>
          <w:t>DOPS Military Leave</w:t>
        </w:r>
      </w:hyperlink>
    </w:p>
    <w:p w14:paraId="4302A7DD" w14:textId="1B4C8BB5" w:rsidR="00961F38" w:rsidRPr="00961F38" w:rsidRDefault="00961F38" w:rsidP="00327F1A">
      <w:pPr>
        <w:numPr>
          <w:ilvl w:val="2"/>
          <w:numId w:val="51"/>
        </w:numPr>
      </w:pPr>
      <w:hyperlink r:id="rId117" w:history="1">
        <w:r w:rsidRPr="00961F38">
          <w:rPr>
            <w:rStyle w:val="Hyperlink"/>
          </w:rPr>
          <w:t>DOPS Sabbatical Leave</w:t>
        </w:r>
      </w:hyperlink>
      <w:r w:rsidRPr="00961F38">
        <w:br/>
        <w:t> </w:t>
      </w:r>
    </w:p>
    <w:p w14:paraId="57EE9809" w14:textId="77777777" w:rsidR="00961F38" w:rsidRPr="00961F38" w:rsidRDefault="00961F38" w:rsidP="00B76575">
      <w:pPr>
        <w:pStyle w:val="Heading3"/>
        <w:ind w:left="720"/>
      </w:pPr>
      <w:bookmarkStart w:id="60" w:name="Renewal"/>
      <w:bookmarkStart w:id="61" w:name="_Toc213061968"/>
      <w:bookmarkEnd w:id="60"/>
      <w:r w:rsidRPr="00961F38">
        <w:t>Renewal &amp; Non-Renewal of Term, Separations</w:t>
      </w:r>
      <w:bookmarkEnd w:id="61"/>
    </w:p>
    <w:p w14:paraId="774B676F" w14:textId="77777777" w:rsidR="00961F38" w:rsidRPr="00961F38" w:rsidRDefault="00961F38" w:rsidP="00327F1A">
      <w:pPr>
        <w:numPr>
          <w:ilvl w:val="0"/>
          <w:numId w:val="52"/>
        </w:numPr>
        <w:tabs>
          <w:tab w:val="clear" w:pos="720"/>
        </w:tabs>
        <w:ind w:left="1440"/>
      </w:pPr>
      <w:hyperlink r:id="rId118" w:history="1">
        <w:r w:rsidRPr="00961F38">
          <w:rPr>
            <w:rStyle w:val="Hyperlink"/>
          </w:rPr>
          <w:t>DOPS Procedure for Renewal of Term Appointment and Continuing Appointment</w:t>
        </w:r>
      </w:hyperlink>
    </w:p>
    <w:p w14:paraId="22CC092F" w14:textId="77777777" w:rsidR="00961F38" w:rsidRPr="00961F38" w:rsidRDefault="00961F38" w:rsidP="00327F1A">
      <w:pPr>
        <w:numPr>
          <w:ilvl w:val="0"/>
          <w:numId w:val="52"/>
        </w:numPr>
        <w:tabs>
          <w:tab w:val="clear" w:pos="720"/>
        </w:tabs>
        <w:ind w:left="1440"/>
      </w:pPr>
      <w:hyperlink r:id="rId119" w:history="1">
        <w:r w:rsidRPr="00961F38">
          <w:rPr>
            <w:rStyle w:val="Hyperlink"/>
          </w:rPr>
          <w:t>Renewal and Non-Renewal of Term</w:t>
        </w:r>
      </w:hyperlink>
    </w:p>
    <w:p w14:paraId="08890D4B" w14:textId="77777777" w:rsidR="00961F38" w:rsidRPr="00961F38" w:rsidRDefault="00961F38" w:rsidP="00327F1A">
      <w:pPr>
        <w:numPr>
          <w:ilvl w:val="0"/>
          <w:numId w:val="52"/>
        </w:numPr>
        <w:tabs>
          <w:tab w:val="clear" w:pos="720"/>
        </w:tabs>
        <w:ind w:left="1440"/>
      </w:pPr>
      <w:hyperlink r:id="rId120" w:history="1">
        <w:r w:rsidRPr="00961F38">
          <w:rPr>
            <w:rStyle w:val="Hyperlink"/>
          </w:rPr>
          <w:t>Separations</w:t>
        </w:r>
      </w:hyperlink>
    </w:p>
    <w:p w14:paraId="49F867E8" w14:textId="77777777" w:rsidR="00B76575" w:rsidRDefault="00B76575" w:rsidP="00B76575">
      <w:pPr>
        <w:ind w:left="720"/>
      </w:pPr>
    </w:p>
    <w:p w14:paraId="0CCFB916" w14:textId="4F4CA23A" w:rsidR="00961F38" w:rsidRPr="00961F38" w:rsidRDefault="00961F38" w:rsidP="00B76575">
      <w:pPr>
        <w:ind w:left="720"/>
      </w:pPr>
      <w:r w:rsidRPr="00961F38">
        <w:t>Public Officers</w:t>
      </w:r>
    </w:p>
    <w:p w14:paraId="17FC355F" w14:textId="77777777" w:rsidR="00961F38" w:rsidRPr="00961F38" w:rsidRDefault="00961F38" w:rsidP="00327F1A">
      <w:pPr>
        <w:numPr>
          <w:ilvl w:val="0"/>
          <w:numId w:val="53"/>
        </w:numPr>
        <w:ind w:left="1440"/>
      </w:pPr>
      <w:hyperlink r:id="rId121" w:history="1">
        <w:r w:rsidRPr="00961F38">
          <w:rPr>
            <w:rStyle w:val="Hyperlink"/>
          </w:rPr>
          <w:t>Joint Commission on Public Ethics</w:t>
        </w:r>
      </w:hyperlink>
      <w:r w:rsidRPr="00961F38">
        <w:t>: ethics laws and regulations applicable to SUNY employees.</w:t>
      </w:r>
    </w:p>
    <w:p w14:paraId="7B1ABBBB" w14:textId="77777777" w:rsidR="00B76575" w:rsidRDefault="00B76575" w:rsidP="00B76575">
      <w:pPr>
        <w:ind w:left="720"/>
      </w:pPr>
    </w:p>
    <w:p w14:paraId="4B72A15D" w14:textId="77777777" w:rsidR="002F6848" w:rsidRDefault="00961F38" w:rsidP="00B76575">
      <w:pPr>
        <w:pStyle w:val="Heading3"/>
        <w:ind w:left="720"/>
      </w:pPr>
      <w:hyperlink r:id="rId122" w:history="1">
        <w:bookmarkStart w:id="62" w:name="_Toc213061969"/>
        <w:r w:rsidRPr="00B76575">
          <w:rPr>
            <w:rStyle w:val="Hyperlink"/>
          </w:rPr>
          <w:t>Union/United University Professions</w:t>
        </w:r>
        <w:bookmarkEnd w:id="62"/>
      </w:hyperlink>
    </w:p>
    <w:p w14:paraId="527B0EE1" w14:textId="77777777" w:rsidR="002F6848" w:rsidRDefault="002F6848" w:rsidP="002F6848">
      <w:pPr>
        <w:pStyle w:val="Heading3"/>
      </w:pPr>
    </w:p>
    <w:p w14:paraId="16C557DA" w14:textId="77777777" w:rsidR="002F6848" w:rsidRDefault="002F6848" w:rsidP="002F6848">
      <w:pPr>
        <w:pStyle w:val="Heading2"/>
      </w:pPr>
      <w:bookmarkStart w:id="63" w:name="_Toc213061970"/>
      <w:r>
        <w:t>Scholarship Research Creativity</w:t>
      </w:r>
      <w:bookmarkEnd w:id="63"/>
    </w:p>
    <w:p w14:paraId="4D346853" w14:textId="77777777" w:rsidR="00AE1EC9" w:rsidRPr="00AE1EC9" w:rsidRDefault="00AE1EC9" w:rsidP="00AE1EC9">
      <w:pPr>
        <w:ind w:left="720"/>
      </w:pPr>
      <w:r w:rsidRPr="00AE1EC9">
        <w:t>Scholarship, research, and creative activities are required of tenure-track faculty, complement classroom teaching, provide means of contribution to one's field and the academy, and offer the foundation for intellectual and artistic discovery and discourse.</w:t>
      </w:r>
    </w:p>
    <w:p w14:paraId="6E930A6C" w14:textId="77777777" w:rsidR="00AE1EC9" w:rsidRPr="00AE1EC9" w:rsidRDefault="00AE1EC9" w:rsidP="00AE1EC9">
      <w:pPr>
        <w:ind w:left="720"/>
      </w:pPr>
      <w:hyperlink r:id="rId123" w:history="1">
        <w:r w:rsidRPr="00AE1EC9">
          <w:rPr>
            <w:rStyle w:val="Hyperlink"/>
          </w:rPr>
          <w:t>DOPS VII: Research and Development Policies</w:t>
        </w:r>
      </w:hyperlink>
    </w:p>
    <w:p w14:paraId="6D5B9D77" w14:textId="77777777" w:rsidR="00AE1EC9" w:rsidRDefault="00AE1EC9" w:rsidP="00AE1EC9"/>
    <w:p w14:paraId="45806E37" w14:textId="77777777" w:rsidR="00AE1EC9" w:rsidRPr="00AE1EC9" w:rsidRDefault="00AE1EC9" w:rsidP="00AE1EC9">
      <w:pPr>
        <w:pStyle w:val="Heading3"/>
      </w:pPr>
      <w:bookmarkStart w:id="64" w:name="_Toc213061971"/>
      <w:r w:rsidRPr="00AE1EC9">
        <w:lastRenderedPageBreak/>
        <w:t>Statement on Applied Research</w:t>
      </w:r>
      <w:bookmarkEnd w:id="64"/>
    </w:p>
    <w:p w14:paraId="057D634C" w14:textId="77777777" w:rsidR="00AE1EC9" w:rsidRDefault="00AE1EC9" w:rsidP="00AE1EC9">
      <w:pPr>
        <w:pStyle w:val="Heading5"/>
        <w:ind w:left="720"/>
      </w:pPr>
      <w:hyperlink r:id="rId124" w:history="1">
        <w:r w:rsidRPr="00AE1EC9">
          <w:rPr>
            <w:rStyle w:val="Hyperlink"/>
          </w:rPr>
          <w:t>A Framework for Discussion</w:t>
        </w:r>
      </w:hyperlink>
    </w:p>
    <w:p w14:paraId="603A75FD" w14:textId="77777777" w:rsidR="00AE1EC9" w:rsidRPr="00AE1EC9" w:rsidRDefault="00AE1EC9" w:rsidP="00AE1EC9">
      <w:pPr>
        <w:ind w:left="720"/>
      </w:pPr>
    </w:p>
    <w:p w14:paraId="36570817" w14:textId="77777777" w:rsidR="00AE1EC9" w:rsidRPr="00AE1EC9" w:rsidRDefault="00AE1EC9" w:rsidP="00AE1EC9">
      <w:pPr>
        <w:pStyle w:val="Heading5"/>
        <w:ind w:left="720"/>
      </w:pPr>
      <w:r w:rsidRPr="00AE1EC9">
        <w:t>Forms and Procedures</w:t>
      </w:r>
    </w:p>
    <w:p w14:paraId="43DE3E03" w14:textId="77777777" w:rsidR="00AE1EC9" w:rsidRPr="00AE1EC9" w:rsidRDefault="00AE1EC9" w:rsidP="00AE1EC9">
      <w:pPr>
        <w:pStyle w:val="ListParagraph"/>
        <w:numPr>
          <w:ilvl w:val="0"/>
          <w:numId w:val="56"/>
        </w:numPr>
        <w:tabs>
          <w:tab w:val="clear" w:pos="720"/>
        </w:tabs>
        <w:ind w:left="1440"/>
      </w:pPr>
      <w:hyperlink r:id="rId125" w:history="1">
        <w:r w:rsidRPr="00AE1EC9">
          <w:rPr>
            <w:rStyle w:val="Hyperlink"/>
          </w:rPr>
          <w:t>Applied Research Routing Form (Sample)</w:t>
        </w:r>
      </w:hyperlink>
    </w:p>
    <w:p w14:paraId="5713F097" w14:textId="77777777" w:rsidR="00AE1EC9" w:rsidRDefault="00AE1EC9" w:rsidP="00AE1EC9">
      <w:pPr>
        <w:pStyle w:val="ListParagraph"/>
        <w:numPr>
          <w:ilvl w:val="0"/>
          <w:numId w:val="56"/>
        </w:numPr>
        <w:tabs>
          <w:tab w:val="clear" w:pos="720"/>
        </w:tabs>
        <w:ind w:left="1440"/>
      </w:pPr>
      <w:hyperlink r:id="rId126" w:history="1">
        <w:r w:rsidRPr="00AE1EC9">
          <w:rPr>
            <w:rStyle w:val="Hyperlink"/>
          </w:rPr>
          <w:t>Pre-Award and Contract Services</w:t>
        </w:r>
      </w:hyperlink>
    </w:p>
    <w:p w14:paraId="3FFDC2E5" w14:textId="6EFF66B4" w:rsidR="00AE1EC9" w:rsidRDefault="00AE1EC9" w:rsidP="00AE1EC9">
      <w:pPr>
        <w:pStyle w:val="ListParagraph"/>
        <w:numPr>
          <w:ilvl w:val="0"/>
          <w:numId w:val="56"/>
        </w:numPr>
        <w:tabs>
          <w:tab w:val="clear" w:pos="720"/>
        </w:tabs>
        <w:ind w:left="1440"/>
      </w:pPr>
      <w:hyperlink r:id="rId127" w:history="1">
        <w:r w:rsidRPr="00AE1EC9">
          <w:rPr>
            <w:rStyle w:val="Hyperlink"/>
          </w:rPr>
          <w:t>Pre-Award Forms</w:t>
        </w:r>
      </w:hyperlink>
    </w:p>
    <w:p w14:paraId="0668F036" w14:textId="77777777" w:rsidR="00AE1EC9" w:rsidRPr="00AE1EC9" w:rsidRDefault="00AE1EC9" w:rsidP="00AE1EC9">
      <w:pPr>
        <w:pStyle w:val="ListParagraph"/>
      </w:pPr>
    </w:p>
    <w:p w14:paraId="052AA1D0" w14:textId="77777777" w:rsidR="00AE1EC9" w:rsidRDefault="00AE1EC9" w:rsidP="00AE1EC9">
      <w:pPr>
        <w:ind w:left="720"/>
      </w:pPr>
      <w:r w:rsidRPr="00AE1EC9">
        <w:t>Check also with your department or academic school for their internal procedures and forms.</w:t>
      </w:r>
    </w:p>
    <w:p w14:paraId="6E4364B7" w14:textId="77777777" w:rsidR="008F06EC" w:rsidRDefault="008F06EC" w:rsidP="008F06EC"/>
    <w:p w14:paraId="6136F573" w14:textId="77777777" w:rsidR="00593112" w:rsidRPr="00593112" w:rsidRDefault="00593112" w:rsidP="00593112">
      <w:pPr>
        <w:pStyle w:val="Heading3"/>
      </w:pPr>
      <w:bookmarkStart w:id="65" w:name="_Toc213061972"/>
      <w:r w:rsidRPr="00593112">
        <w:t>Sponsored Programs</w:t>
      </w:r>
      <w:bookmarkEnd w:id="65"/>
    </w:p>
    <w:p w14:paraId="1473206F" w14:textId="77777777" w:rsidR="00593112" w:rsidRPr="00593112" w:rsidRDefault="00593112" w:rsidP="00593112">
      <w:pPr>
        <w:numPr>
          <w:ilvl w:val="0"/>
          <w:numId w:val="64"/>
        </w:numPr>
        <w:tabs>
          <w:tab w:val="clear" w:pos="720"/>
        </w:tabs>
        <w:ind w:left="1440"/>
      </w:pPr>
      <w:hyperlink r:id="rId128" w:history="1">
        <w:r w:rsidRPr="00593112">
          <w:rPr>
            <w:rStyle w:val="Hyperlink"/>
          </w:rPr>
          <w:t>DOPS Application-Administration of Grants and Contracts</w:t>
        </w:r>
      </w:hyperlink>
    </w:p>
    <w:p w14:paraId="1FB00C22" w14:textId="77777777" w:rsidR="00593112" w:rsidRPr="00593112" w:rsidRDefault="00593112" w:rsidP="00593112">
      <w:pPr>
        <w:numPr>
          <w:ilvl w:val="0"/>
          <w:numId w:val="64"/>
        </w:numPr>
        <w:tabs>
          <w:tab w:val="clear" w:pos="720"/>
        </w:tabs>
        <w:ind w:left="1440"/>
      </w:pPr>
      <w:hyperlink r:id="rId129" w:history="1">
        <w:r w:rsidRPr="00593112">
          <w:rPr>
            <w:rStyle w:val="Hyperlink"/>
          </w:rPr>
          <w:t>About Sponsored Programs Operations</w:t>
        </w:r>
      </w:hyperlink>
      <w:r w:rsidRPr="00593112">
        <w:t>: The Sponsored Program Operations Office at Buffalo State promotes, supports, and administers research, scholarship, and creative and entrepreneurial activities as a commitment to Buffalo State, SUNY, and the broader community.</w:t>
      </w:r>
    </w:p>
    <w:p w14:paraId="544604FD" w14:textId="77777777" w:rsidR="00593112" w:rsidRDefault="00593112" w:rsidP="00593112"/>
    <w:p w14:paraId="3FCE249B" w14:textId="6A30269B" w:rsidR="00593112" w:rsidRPr="00593112" w:rsidRDefault="00593112" w:rsidP="00593112">
      <w:pPr>
        <w:pStyle w:val="Heading3"/>
      </w:pPr>
      <w:bookmarkStart w:id="66" w:name="_Toc213061973"/>
      <w:r w:rsidRPr="00593112">
        <w:t>Grants and Awards</w:t>
      </w:r>
      <w:bookmarkEnd w:id="66"/>
    </w:p>
    <w:p w14:paraId="625F273F" w14:textId="77777777" w:rsidR="00593112" w:rsidRPr="00593112" w:rsidRDefault="00593112" w:rsidP="00593112">
      <w:pPr>
        <w:numPr>
          <w:ilvl w:val="0"/>
          <w:numId w:val="63"/>
        </w:numPr>
        <w:tabs>
          <w:tab w:val="clear" w:pos="720"/>
        </w:tabs>
        <w:ind w:left="1440"/>
      </w:pPr>
      <w:hyperlink r:id="rId130" w:history="1">
        <w:r w:rsidRPr="00593112">
          <w:rPr>
            <w:rStyle w:val="Hyperlink"/>
          </w:rPr>
          <w:t>Pre-Award and Contract Services Office</w:t>
        </w:r>
      </w:hyperlink>
      <w:r w:rsidRPr="00593112">
        <w:t xml:space="preserve">: Pre-Award and Contract Services </w:t>
      </w:r>
      <w:proofErr w:type="gramStart"/>
      <w:r w:rsidRPr="00593112">
        <w:t>assists</w:t>
      </w:r>
      <w:proofErr w:type="gramEnd"/>
      <w:r w:rsidRPr="00593112">
        <w:t xml:space="preserve"> faculty and staff in preparing proposals, including the initial grant award process.  </w:t>
      </w:r>
    </w:p>
    <w:p w14:paraId="77718D06" w14:textId="77777777" w:rsidR="00593112" w:rsidRPr="00593112" w:rsidRDefault="00593112" w:rsidP="00593112">
      <w:pPr>
        <w:numPr>
          <w:ilvl w:val="0"/>
          <w:numId w:val="63"/>
        </w:numPr>
        <w:tabs>
          <w:tab w:val="clear" w:pos="720"/>
        </w:tabs>
        <w:ind w:left="1440"/>
      </w:pPr>
      <w:r w:rsidRPr="00593112">
        <w:t>Research Opportunities: Numerous grants, awards, and enrichment programs are available to Buffalo State faculty, librarians, and staff. Sponsored Programs is a primary resource and provided extensive identification and faculty support services and contract services for securing externally funded research grants and contracts.</w:t>
      </w:r>
    </w:p>
    <w:p w14:paraId="4B0E126E" w14:textId="77777777" w:rsidR="00593112" w:rsidRDefault="00593112" w:rsidP="00593112"/>
    <w:p w14:paraId="5A3C2A05" w14:textId="56566283" w:rsidR="00593112" w:rsidRPr="00593112" w:rsidRDefault="00593112" w:rsidP="00593112">
      <w:pPr>
        <w:pStyle w:val="Heading3"/>
      </w:pPr>
      <w:bookmarkStart w:id="67" w:name="_Toc213061974"/>
      <w:r w:rsidRPr="00593112">
        <w:t>Research-Related Policies</w:t>
      </w:r>
      <w:bookmarkEnd w:id="67"/>
    </w:p>
    <w:p w14:paraId="5124F1FC" w14:textId="77777777" w:rsidR="00593112" w:rsidRPr="00593112" w:rsidRDefault="00593112" w:rsidP="00593112">
      <w:pPr>
        <w:ind w:left="720"/>
      </w:pPr>
      <w:r w:rsidRPr="00593112">
        <w:t>All Principal Investigators (PIs) must be aware of the policies and procedures relating to research compliance and grant administration.</w:t>
      </w:r>
    </w:p>
    <w:p w14:paraId="1164272B" w14:textId="77777777" w:rsidR="00593112" w:rsidRPr="00593112" w:rsidRDefault="00593112" w:rsidP="00593112">
      <w:pPr>
        <w:numPr>
          <w:ilvl w:val="0"/>
          <w:numId w:val="62"/>
        </w:numPr>
        <w:tabs>
          <w:tab w:val="clear" w:pos="720"/>
        </w:tabs>
        <w:ind w:left="1440"/>
      </w:pPr>
      <w:hyperlink r:id="rId131" w:history="1">
        <w:r w:rsidRPr="00593112">
          <w:rPr>
            <w:rStyle w:val="Hyperlink"/>
          </w:rPr>
          <w:t>Sponsored Program Operations Policies</w:t>
        </w:r>
      </w:hyperlink>
    </w:p>
    <w:p w14:paraId="4A3F4F33" w14:textId="77777777" w:rsidR="00593112" w:rsidRPr="00593112" w:rsidRDefault="00593112" w:rsidP="00593112">
      <w:pPr>
        <w:numPr>
          <w:ilvl w:val="0"/>
          <w:numId w:val="62"/>
        </w:numPr>
        <w:tabs>
          <w:tab w:val="clear" w:pos="720"/>
        </w:tabs>
        <w:ind w:left="1440"/>
      </w:pPr>
      <w:hyperlink r:id="rId132" w:history="1">
        <w:r w:rsidRPr="00593112">
          <w:rPr>
            <w:rStyle w:val="Hyperlink"/>
          </w:rPr>
          <w:t>Research Compliance</w:t>
        </w:r>
      </w:hyperlink>
    </w:p>
    <w:p w14:paraId="79CE224D" w14:textId="77777777" w:rsidR="00593112" w:rsidRPr="00593112" w:rsidRDefault="00593112" w:rsidP="00593112">
      <w:pPr>
        <w:numPr>
          <w:ilvl w:val="0"/>
          <w:numId w:val="62"/>
        </w:numPr>
        <w:tabs>
          <w:tab w:val="clear" w:pos="720"/>
        </w:tabs>
        <w:ind w:left="1440"/>
      </w:pPr>
      <w:hyperlink r:id="rId133" w:history="1">
        <w:r w:rsidRPr="00593112">
          <w:rPr>
            <w:rStyle w:val="Hyperlink"/>
          </w:rPr>
          <w:t>Pre-Award Forms</w:t>
        </w:r>
      </w:hyperlink>
    </w:p>
    <w:p w14:paraId="77C83836" w14:textId="77777777" w:rsidR="00593112" w:rsidRDefault="00593112" w:rsidP="00593112"/>
    <w:p w14:paraId="7406EED0" w14:textId="13567B63" w:rsidR="00593112" w:rsidRPr="00593112" w:rsidRDefault="00593112" w:rsidP="00593112">
      <w:pPr>
        <w:pStyle w:val="Heading3"/>
      </w:pPr>
      <w:bookmarkStart w:id="68" w:name="_Toc213061975"/>
      <w:r w:rsidRPr="00593112">
        <w:t>Intellectual Property</w:t>
      </w:r>
      <w:bookmarkEnd w:id="68"/>
    </w:p>
    <w:p w14:paraId="490491BB" w14:textId="77777777" w:rsidR="00593112" w:rsidRPr="00593112" w:rsidRDefault="00593112" w:rsidP="00593112">
      <w:pPr>
        <w:numPr>
          <w:ilvl w:val="0"/>
          <w:numId w:val="61"/>
        </w:numPr>
        <w:tabs>
          <w:tab w:val="clear" w:pos="720"/>
        </w:tabs>
        <w:ind w:left="1440"/>
      </w:pPr>
      <w:hyperlink r:id="rId134" w:history="1">
        <w:r w:rsidRPr="00593112">
          <w:rPr>
            <w:rStyle w:val="Hyperlink"/>
          </w:rPr>
          <w:t>DOPS Patent and Copyright Policy</w:t>
        </w:r>
      </w:hyperlink>
    </w:p>
    <w:p w14:paraId="4F5789A0" w14:textId="2D99BFEA" w:rsidR="00593112" w:rsidRPr="00593112" w:rsidRDefault="00593112" w:rsidP="00593112">
      <w:pPr>
        <w:numPr>
          <w:ilvl w:val="0"/>
          <w:numId w:val="61"/>
        </w:numPr>
        <w:tabs>
          <w:tab w:val="clear" w:pos="720"/>
        </w:tabs>
        <w:ind w:left="1440"/>
      </w:pPr>
      <w:hyperlink r:id="rId135" w:history="1">
        <w:r w:rsidRPr="00593112">
          <w:rPr>
            <w:rStyle w:val="Hyperlink"/>
          </w:rPr>
          <w:t>SUNY Innovation and Partnerships</w:t>
        </w:r>
      </w:hyperlink>
    </w:p>
    <w:p w14:paraId="12ACE2EE" w14:textId="535E26A5" w:rsidR="00593112" w:rsidRPr="00593112" w:rsidRDefault="00593112" w:rsidP="004363C2">
      <w:pPr>
        <w:numPr>
          <w:ilvl w:val="0"/>
          <w:numId w:val="61"/>
        </w:numPr>
        <w:tabs>
          <w:tab w:val="clear" w:pos="720"/>
        </w:tabs>
        <w:ind w:left="1440"/>
      </w:pPr>
      <w:hyperlink r:id="rId136" w:history="1">
        <w:r w:rsidRPr="00593112">
          <w:rPr>
            <w:rStyle w:val="Hyperlink"/>
          </w:rPr>
          <w:t>SUNY Patents and Inventions Policy</w:t>
        </w:r>
      </w:hyperlink>
    </w:p>
    <w:p w14:paraId="0D8A8308" w14:textId="77777777" w:rsidR="00593112" w:rsidRPr="00593112" w:rsidRDefault="00593112" w:rsidP="00593112">
      <w:pPr>
        <w:numPr>
          <w:ilvl w:val="0"/>
          <w:numId w:val="61"/>
        </w:numPr>
        <w:tabs>
          <w:tab w:val="clear" w:pos="720"/>
        </w:tabs>
        <w:ind w:left="1440"/>
      </w:pPr>
      <w:hyperlink r:id="rId137" w:history="1">
        <w:r w:rsidRPr="00593112">
          <w:rPr>
            <w:rStyle w:val="Hyperlink"/>
          </w:rPr>
          <w:t>SUNY Intellectual Property Policy</w:t>
        </w:r>
      </w:hyperlink>
    </w:p>
    <w:p w14:paraId="68FABFDA" w14:textId="77777777" w:rsidR="00593112" w:rsidRDefault="00593112" w:rsidP="00593112">
      <w:pPr>
        <w:rPr>
          <w:b/>
          <w:bCs/>
        </w:rPr>
      </w:pPr>
    </w:p>
    <w:p w14:paraId="15D170B9" w14:textId="0CEC86C4" w:rsidR="00593112" w:rsidRPr="00593112" w:rsidRDefault="00593112" w:rsidP="00593112">
      <w:pPr>
        <w:pStyle w:val="Heading3"/>
      </w:pPr>
      <w:bookmarkStart w:id="69" w:name="_Toc213061976"/>
      <w:r w:rsidRPr="00593112">
        <w:t>Patents and Inventions</w:t>
      </w:r>
      <w:bookmarkEnd w:id="69"/>
    </w:p>
    <w:p w14:paraId="1EDE2022" w14:textId="77777777" w:rsidR="00593112" w:rsidRPr="00593112" w:rsidRDefault="00593112" w:rsidP="00593112">
      <w:pPr>
        <w:ind w:left="720"/>
      </w:pPr>
      <w:hyperlink r:id="rId138" w:history="1">
        <w:r w:rsidRPr="00593112">
          <w:rPr>
            <w:rStyle w:val="Hyperlink"/>
          </w:rPr>
          <w:t>Technology Transfer Process and Forms</w:t>
        </w:r>
      </w:hyperlink>
    </w:p>
    <w:p w14:paraId="4A83714C" w14:textId="77777777" w:rsidR="00593112" w:rsidRPr="00593112" w:rsidRDefault="00593112" w:rsidP="00593112">
      <w:pPr>
        <w:ind w:left="720"/>
      </w:pPr>
      <w:r w:rsidRPr="00593112">
        <w:t xml:space="preserve">When an invention results from research administered by the Sponsored Programs Office or State University owned or controlled facilities, the Sponsored Programs Office initiates the technology transfer process, working closely with the Research Foundation Technology Transfer Office. Each invention is evaluated for patentability and marketability, and a patent application is prepared when appropriate. Licensing, option agreements, and research contracts are arranged with companies. Royalties resulting from the invention are returned to the university after the </w:t>
      </w:r>
      <w:r w:rsidRPr="00593112">
        <w:lastRenderedPageBreak/>
        <w:t>investigator’s 40 percent share has been paid. The technology transfer process is initiated by the Sponsored Programs Office, which works closely with the Research Foundation Technology Transfer Office to market and license the product.</w:t>
      </w:r>
    </w:p>
    <w:p w14:paraId="581A63AF" w14:textId="77777777" w:rsidR="00593112" w:rsidRDefault="00593112" w:rsidP="00593112">
      <w:pPr>
        <w:rPr>
          <w:b/>
          <w:bCs/>
        </w:rPr>
      </w:pPr>
      <w:bookmarkStart w:id="70" w:name="Copyrights"/>
      <w:bookmarkEnd w:id="70"/>
    </w:p>
    <w:p w14:paraId="2F9E4C3F" w14:textId="7DB306D7" w:rsidR="00593112" w:rsidRPr="00593112" w:rsidRDefault="00593112" w:rsidP="00593112">
      <w:pPr>
        <w:pStyle w:val="Heading3"/>
      </w:pPr>
      <w:bookmarkStart w:id="71" w:name="_Toc213061977"/>
      <w:r w:rsidRPr="00593112">
        <w:t>Copyrights</w:t>
      </w:r>
      <w:bookmarkEnd w:id="71"/>
    </w:p>
    <w:p w14:paraId="66DFEC58" w14:textId="77777777" w:rsidR="00593112" w:rsidRPr="00593112" w:rsidRDefault="00593112" w:rsidP="00593112">
      <w:pPr>
        <w:ind w:left="720"/>
      </w:pPr>
      <w:hyperlink r:id="rId139" w:history="1">
        <w:r w:rsidRPr="00593112">
          <w:rPr>
            <w:rStyle w:val="Hyperlink"/>
          </w:rPr>
          <w:t>SUNY Copyright Policy</w:t>
        </w:r>
      </w:hyperlink>
    </w:p>
    <w:p w14:paraId="377AD58B" w14:textId="77777777" w:rsidR="00593112" w:rsidRPr="00593112" w:rsidRDefault="00593112" w:rsidP="00593112">
      <w:pPr>
        <w:ind w:left="720"/>
      </w:pPr>
      <w:r w:rsidRPr="00593112">
        <w:t>Copyright covers writings, music, architectural plans and software. Copyright protection attaches to the material as soon as it is put into a tangible form such as a written manuscript or a drawing. When the materials were developed as part of the requirements of a sponsored activity, title to the copyright is usually in the name of the Research Foundation for State University of New York. In instances where the Research Foundation decides not to market the material, the individual may request title and can then receive the royalty payments as personal income. It is rare for the sponsoring agency to receive part of the royalties.</w:t>
      </w:r>
    </w:p>
    <w:p w14:paraId="690066DE" w14:textId="48F65558" w:rsidR="008F06EC" w:rsidRPr="00AE1EC9" w:rsidRDefault="008F06EC" w:rsidP="008F06EC"/>
    <w:p w14:paraId="3123448C" w14:textId="4DABE942" w:rsidR="00ED7DC7" w:rsidRPr="00ED7DC7" w:rsidRDefault="00ED7DC7" w:rsidP="00ED7DC7">
      <w:pPr>
        <w:pStyle w:val="Heading3"/>
      </w:pPr>
      <w:bookmarkStart w:id="72" w:name="_Toc213061978"/>
      <w:r w:rsidRPr="00ED7DC7">
        <w:t>Additional Resources</w:t>
      </w:r>
      <w:r>
        <w:t xml:space="preserve"> </w:t>
      </w:r>
      <w:proofErr w:type="gramStart"/>
      <w:r w:rsidRPr="00ED7DC7">
        <w:t>For</w:t>
      </w:r>
      <w:proofErr w:type="gramEnd"/>
      <w:r w:rsidRPr="00ED7DC7">
        <w:t xml:space="preserve"> Scholarship, Research, Creativity</w:t>
      </w:r>
      <w:bookmarkEnd w:id="72"/>
    </w:p>
    <w:p w14:paraId="31097405" w14:textId="77777777" w:rsidR="00ED7DC7" w:rsidRPr="00ED7DC7" w:rsidRDefault="00ED7DC7" w:rsidP="00ED7DC7">
      <w:pPr>
        <w:ind w:left="720"/>
      </w:pPr>
      <w:r w:rsidRPr="00ED7DC7">
        <w:t>The following listings are additional resources and opportunities for faculty, librarians, and staff to pursue research and other scholarly and creative endeavors, to share their activities with colleagues, and to mentor student research. Sources in addition to those listed here are announced throughout the year and may include deans’ areas, grants through the Academic Affairs Office, and others.</w:t>
      </w:r>
    </w:p>
    <w:p w14:paraId="52B4B064" w14:textId="77777777" w:rsidR="00ED7DC7" w:rsidRPr="00ED7DC7" w:rsidRDefault="00ED7DC7" w:rsidP="00ED7DC7">
      <w:pPr>
        <w:numPr>
          <w:ilvl w:val="0"/>
          <w:numId w:val="66"/>
        </w:numPr>
        <w:tabs>
          <w:tab w:val="clear" w:pos="720"/>
        </w:tabs>
        <w:ind w:left="1440"/>
      </w:pPr>
      <w:hyperlink r:id="rId140" w:history="1">
        <w:r w:rsidRPr="00ED7DC7">
          <w:rPr>
            <w:rStyle w:val="Hyperlink"/>
          </w:rPr>
          <w:t>Collaboration Resources</w:t>
        </w:r>
      </w:hyperlink>
    </w:p>
    <w:p w14:paraId="78DFDE97" w14:textId="77777777" w:rsidR="00ED7DC7" w:rsidRPr="00ED7DC7" w:rsidRDefault="00ED7DC7" w:rsidP="00ED7DC7">
      <w:pPr>
        <w:numPr>
          <w:ilvl w:val="0"/>
          <w:numId w:val="66"/>
        </w:numPr>
        <w:tabs>
          <w:tab w:val="clear" w:pos="720"/>
        </w:tabs>
        <w:ind w:left="1440"/>
      </w:pPr>
      <w:hyperlink r:id="rId141" w:history="1">
        <w:r w:rsidRPr="00ED7DC7">
          <w:rPr>
            <w:rStyle w:val="Hyperlink"/>
          </w:rPr>
          <w:t>Institute for Community Health Promotion</w:t>
        </w:r>
      </w:hyperlink>
      <w:r w:rsidRPr="00ED7DC7">
        <w:t> (ICHP)</w:t>
      </w:r>
    </w:p>
    <w:p w14:paraId="3F6B4722" w14:textId="77777777" w:rsidR="00ED7DC7" w:rsidRPr="00ED7DC7" w:rsidRDefault="00ED7DC7" w:rsidP="00ED7DC7">
      <w:pPr>
        <w:numPr>
          <w:ilvl w:val="0"/>
          <w:numId w:val="66"/>
        </w:numPr>
        <w:tabs>
          <w:tab w:val="clear" w:pos="720"/>
        </w:tabs>
        <w:ind w:left="1440"/>
      </w:pPr>
      <w:hyperlink r:id="rId142" w:history="1">
        <w:r w:rsidRPr="00ED7DC7">
          <w:rPr>
            <w:rStyle w:val="Hyperlink"/>
          </w:rPr>
          <w:t>Center for Health and Social Research</w:t>
        </w:r>
      </w:hyperlink>
      <w:r w:rsidRPr="00ED7DC7">
        <w:t> (CHSR)</w:t>
      </w:r>
    </w:p>
    <w:p w14:paraId="11FCD48C" w14:textId="77777777" w:rsidR="00ED7DC7" w:rsidRPr="00ED7DC7" w:rsidRDefault="00ED7DC7" w:rsidP="00ED7DC7">
      <w:pPr>
        <w:numPr>
          <w:ilvl w:val="0"/>
          <w:numId w:val="66"/>
        </w:numPr>
        <w:tabs>
          <w:tab w:val="clear" w:pos="720"/>
        </w:tabs>
        <w:ind w:left="1440"/>
      </w:pPr>
      <w:hyperlink r:id="rId143" w:history="1">
        <w:r w:rsidRPr="00ED7DC7">
          <w:rPr>
            <w:rStyle w:val="Hyperlink"/>
          </w:rPr>
          <w:t>Individual Development Awards</w:t>
        </w:r>
      </w:hyperlink>
    </w:p>
    <w:p w14:paraId="3B79B8CB" w14:textId="77777777" w:rsidR="00ED7DC7" w:rsidRDefault="00ED7DC7" w:rsidP="00ED7DC7">
      <w:pPr>
        <w:numPr>
          <w:ilvl w:val="0"/>
          <w:numId w:val="66"/>
        </w:numPr>
        <w:tabs>
          <w:tab w:val="clear" w:pos="720"/>
        </w:tabs>
        <w:ind w:left="1440"/>
      </w:pPr>
      <w:hyperlink r:id="rId144" w:history="1">
        <w:r w:rsidRPr="00ED7DC7">
          <w:rPr>
            <w:rStyle w:val="Hyperlink"/>
          </w:rPr>
          <w:t>Undergraduate Research Office</w:t>
        </w:r>
      </w:hyperlink>
    </w:p>
    <w:p w14:paraId="028C0047" w14:textId="77777777" w:rsidR="00ED7DC7" w:rsidRDefault="00ED7DC7" w:rsidP="00ED7DC7">
      <w:pPr>
        <w:numPr>
          <w:ilvl w:val="0"/>
          <w:numId w:val="66"/>
        </w:numPr>
        <w:tabs>
          <w:tab w:val="clear" w:pos="720"/>
        </w:tabs>
        <w:ind w:left="1440"/>
      </w:pPr>
      <w:hyperlink r:id="rId145" w:anchor="integrate" w:history="1">
        <w:r w:rsidRPr="00ED7DC7">
          <w:rPr>
            <w:rStyle w:val="Hyperlink"/>
          </w:rPr>
          <w:t>Integration of Undergraduate Research into the Curriculum</w:t>
        </w:r>
      </w:hyperlink>
    </w:p>
    <w:p w14:paraId="2B72A719" w14:textId="763C4E12" w:rsidR="00ED7DC7" w:rsidRPr="00ED7DC7" w:rsidRDefault="00ED7DC7" w:rsidP="00ED7DC7">
      <w:pPr>
        <w:numPr>
          <w:ilvl w:val="0"/>
          <w:numId w:val="66"/>
        </w:numPr>
        <w:tabs>
          <w:tab w:val="clear" w:pos="720"/>
        </w:tabs>
        <w:ind w:left="1440"/>
      </w:pPr>
      <w:hyperlink r:id="rId146" w:anchor="euro" w:history="1">
        <w:r w:rsidRPr="00ED7DC7">
          <w:rPr>
            <w:rStyle w:val="Hyperlink"/>
          </w:rPr>
          <w:t>Early Undergraduate Research Opportunity (EURO) Program</w:t>
        </w:r>
      </w:hyperlink>
    </w:p>
    <w:p w14:paraId="68813250" w14:textId="77777777" w:rsidR="00ED7DC7" w:rsidRPr="00ED7DC7" w:rsidRDefault="00ED7DC7" w:rsidP="00ED7DC7">
      <w:pPr>
        <w:numPr>
          <w:ilvl w:val="0"/>
          <w:numId w:val="66"/>
        </w:numPr>
        <w:tabs>
          <w:tab w:val="clear" w:pos="720"/>
        </w:tabs>
        <w:ind w:left="1440"/>
      </w:pPr>
      <w:r w:rsidRPr="00ED7DC7">
        <w:t>The </w:t>
      </w:r>
      <w:hyperlink r:id="rId147" w:history="1">
        <w:r w:rsidRPr="00ED7DC7">
          <w:rPr>
            <w:rStyle w:val="Hyperlink"/>
          </w:rPr>
          <w:t>Barnes and Noble at Buffalo State Bookstore</w:t>
        </w:r>
      </w:hyperlink>
      <w:r w:rsidRPr="00ED7DC7">
        <w:t> carries a full selection of books by campus authors, arranges book signings and pre-publication receptions, and encourages faculty and staff to contact it when publishing.</w:t>
      </w:r>
    </w:p>
    <w:p w14:paraId="3F7404CC" w14:textId="77777777" w:rsidR="00ED7DC7" w:rsidRPr="00ED7DC7" w:rsidRDefault="00ED7DC7" w:rsidP="00ED7DC7">
      <w:pPr>
        <w:numPr>
          <w:ilvl w:val="0"/>
          <w:numId w:val="66"/>
        </w:numPr>
        <w:tabs>
          <w:tab w:val="clear" w:pos="720"/>
        </w:tabs>
        <w:ind w:left="1440"/>
      </w:pPr>
      <w:r w:rsidRPr="00ED7DC7">
        <w:t>E.H. Butler Library provides a variety of resources for faculty and staff scholarship and research: </w:t>
      </w:r>
      <w:hyperlink r:id="rId148" w:history="1">
        <w:r w:rsidRPr="00ED7DC7">
          <w:rPr>
            <w:rStyle w:val="Hyperlink"/>
          </w:rPr>
          <w:t>Scholarship &amp; Research Faculty &amp; Staff Guide</w:t>
        </w:r>
      </w:hyperlink>
    </w:p>
    <w:p w14:paraId="60E8E8DD" w14:textId="77777777" w:rsidR="00ED7DC7" w:rsidRPr="00ED7DC7" w:rsidRDefault="00ED7DC7" w:rsidP="00ED7DC7">
      <w:pPr>
        <w:numPr>
          <w:ilvl w:val="0"/>
          <w:numId w:val="66"/>
        </w:numPr>
        <w:tabs>
          <w:tab w:val="clear" w:pos="720"/>
        </w:tabs>
        <w:ind w:left="1440"/>
      </w:pPr>
      <w:r w:rsidRPr="00ED7DC7">
        <w:t>E. H. Butler Library provides space for faculty and staff scholarly exhibits. </w:t>
      </w:r>
      <w:hyperlink r:id="rId149" w:history="1">
        <w:r w:rsidRPr="00ED7DC7">
          <w:rPr>
            <w:rStyle w:val="Hyperlink"/>
          </w:rPr>
          <w:t>Contact</w:t>
        </w:r>
      </w:hyperlink>
      <w:r w:rsidRPr="00ED7DC7">
        <w:t> the library for more information.</w:t>
      </w:r>
    </w:p>
    <w:p w14:paraId="623A4F8F" w14:textId="77777777" w:rsidR="00ED7DC7" w:rsidRPr="00ED7DC7" w:rsidRDefault="00ED7DC7" w:rsidP="00ED7DC7">
      <w:pPr>
        <w:numPr>
          <w:ilvl w:val="0"/>
          <w:numId w:val="66"/>
        </w:numPr>
        <w:tabs>
          <w:tab w:val="clear" w:pos="720"/>
        </w:tabs>
        <w:ind w:left="1440"/>
      </w:pPr>
      <w:hyperlink r:id="rId150" w:history="1">
        <w:r w:rsidRPr="00ED7DC7">
          <w:rPr>
            <w:rStyle w:val="Hyperlink"/>
          </w:rPr>
          <w:t>Digital Commons</w:t>
        </w:r>
      </w:hyperlink>
      <w:r w:rsidRPr="00ED7DC7">
        <w:t> is a campuswide repository and digital showcase of Buffalo State's intellectual output. Buffalo State College's Institutional Repository (IR) system brings together all the college's research under one umbrella, with an aim to preserve and provide access to that research. The IR is an excellent vehicle for working papers or copies of published articles and conference papers. Presentations, senior theses, and other works not published elsewhere can also be published in the IR. Submit your research to the IR through </w:t>
      </w:r>
      <w:hyperlink r:id="rId151" w:history="1">
        <w:r w:rsidRPr="00ED7DC7">
          <w:rPr>
            <w:rStyle w:val="Hyperlink"/>
          </w:rPr>
          <w:t>Digital Commons</w:t>
        </w:r>
      </w:hyperlink>
      <w:r w:rsidRPr="00ED7DC7">
        <w:t>.</w:t>
      </w:r>
    </w:p>
    <w:p w14:paraId="720B02A7" w14:textId="77777777" w:rsidR="00ED7DC7" w:rsidRPr="00ED7DC7" w:rsidRDefault="00ED7DC7" w:rsidP="00ED7DC7">
      <w:pPr>
        <w:numPr>
          <w:ilvl w:val="0"/>
          <w:numId w:val="66"/>
        </w:numPr>
        <w:tabs>
          <w:tab w:val="clear" w:pos="720"/>
        </w:tabs>
        <w:ind w:left="1440"/>
      </w:pPr>
      <w:hyperlink r:id="rId152" w:history="1">
        <w:r w:rsidRPr="00ED7DC7">
          <w:rPr>
            <w:rStyle w:val="Hyperlink"/>
          </w:rPr>
          <w:t>Annual Fall Forum</w:t>
        </w:r>
      </w:hyperlink>
      <w:r w:rsidRPr="00ED7DC7">
        <w:t>: The annual Fall Forum seeks to develop, encourage, and support Buffalo State faculty and staff research and creativity, and to make collaborative research endeavors and grantsmanship more accessible. This is an excellent opportunity to network with other Buffalo State faculty and staff and to identify common scholarly and creative interests.</w:t>
      </w:r>
    </w:p>
    <w:p w14:paraId="58A499AC" w14:textId="77777777" w:rsidR="00694DAD" w:rsidRDefault="00694DAD" w:rsidP="00AE1EC9"/>
    <w:p w14:paraId="709DC4D2" w14:textId="77777777" w:rsidR="004437A3" w:rsidRDefault="00694DAD" w:rsidP="00694DAD">
      <w:pPr>
        <w:pStyle w:val="Heading2"/>
      </w:pPr>
      <w:bookmarkStart w:id="73" w:name="_Toc213061979"/>
      <w:r>
        <w:lastRenderedPageBreak/>
        <w:t>Salaries and Benefits</w:t>
      </w:r>
      <w:bookmarkEnd w:id="73"/>
    </w:p>
    <w:p w14:paraId="7332FF0D" w14:textId="77777777" w:rsidR="004437A3" w:rsidRPr="004437A3" w:rsidRDefault="004437A3" w:rsidP="009924C3">
      <w:pPr>
        <w:ind w:left="720"/>
      </w:pPr>
      <w:r w:rsidRPr="004437A3">
        <w:t>The Human Resource Management </w:t>
      </w:r>
      <w:hyperlink r:id="rId153" w:history="1">
        <w:r w:rsidRPr="004437A3">
          <w:rPr>
            <w:rStyle w:val="Hyperlink"/>
          </w:rPr>
          <w:t>website</w:t>
        </w:r>
      </w:hyperlink>
      <w:r w:rsidRPr="004437A3">
        <w:t> provides a full listing of benefits.</w:t>
      </w:r>
    </w:p>
    <w:p w14:paraId="066F800D" w14:textId="77777777" w:rsidR="004437A3" w:rsidRPr="004437A3" w:rsidRDefault="004437A3" w:rsidP="009924C3">
      <w:pPr>
        <w:ind w:left="720"/>
      </w:pPr>
      <w:hyperlink r:id="rId154" w:history="1">
        <w:r w:rsidRPr="004437A3">
          <w:rPr>
            <w:rStyle w:val="Hyperlink"/>
          </w:rPr>
          <w:t xml:space="preserve">Benefits </w:t>
        </w:r>
        <w:proofErr w:type="gramStart"/>
        <w:r w:rsidRPr="004437A3">
          <w:rPr>
            <w:rStyle w:val="Hyperlink"/>
          </w:rPr>
          <w:t>at a glance</w:t>
        </w:r>
        <w:proofErr w:type="gramEnd"/>
      </w:hyperlink>
      <w:r w:rsidRPr="004437A3">
        <w:t>:</w:t>
      </w:r>
    </w:p>
    <w:p w14:paraId="7E901C9B" w14:textId="77777777" w:rsidR="004437A3" w:rsidRPr="004437A3" w:rsidRDefault="004437A3" w:rsidP="009924C3">
      <w:pPr>
        <w:numPr>
          <w:ilvl w:val="0"/>
          <w:numId w:val="75"/>
        </w:numPr>
      </w:pPr>
      <w:hyperlink r:id="rId155" w:history="1">
        <w:r w:rsidRPr="004437A3">
          <w:rPr>
            <w:rStyle w:val="Hyperlink"/>
          </w:rPr>
          <w:t>Full-Time (UUP)</w:t>
        </w:r>
      </w:hyperlink>
    </w:p>
    <w:p w14:paraId="79A654C0" w14:textId="77777777" w:rsidR="004437A3" w:rsidRPr="004437A3" w:rsidRDefault="004437A3" w:rsidP="009924C3">
      <w:pPr>
        <w:numPr>
          <w:ilvl w:val="0"/>
          <w:numId w:val="75"/>
        </w:numPr>
      </w:pPr>
      <w:hyperlink r:id="rId156" w:history="1">
        <w:r w:rsidRPr="004437A3">
          <w:rPr>
            <w:rStyle w:val="Hyperlink"/>
          </w:rPr>
          <w:t>Part-Time (UUP)</w:t>
        </w:r>
      </w:hyperlink>
    </w:p>
    <w:p w14:paraId="7D0E400F" w14:textId="77777777" w:rsidR="004437A3" w:rsidRPr="004437A3" w:rsidRDefault="004437A3" w:rsidP="009924C3">
      <w:pPr>
        <w:pStyle w:val="ListParagraph"/>
        <w:numPr>
          <w:ilvl w:val="2"/>
          <w:numId w:val="75"/>
        </w:numPr>
      </w:pPr>
      <w:hyperlink r:id="rId157" w:history="1">
        <w:r w:rsidRPr="004437A3">
          <w:rPr>
            <w:rStyle w:val="Hyperlink"/>
          </w:rPr>
          <w:t>Benefits Orientation Program</w:t>
        </w:r>
      </w:hyperlink>
    </w:p>
    <w:p w14:paraId="250737A5" w14:textId="77777777" w:rsidR="009924C3" w:rsidRDefault="009924C3" w:rsidP="009924C3">
      <w:pPr>
        <w:ind w:left="720"/>
      </w:pPr>
    </w:p>
    <w:p w14:paraId="26BC7876" w14:textId="1CD1506D" w:rsidR="004437A3" w:rsidRPr="004437A3" w:rsidRDefault="004437A3" w:rsidP="009924C3">
      <w:pPr>
        <w:ind w:left="720"/>
      </w:pPr>
      <w:hyperlink r:id="rId158" w:history="1">
        <w:r w:rsidRPr="004437A3">
          <w:rPr>
            <w:rStyle w:val="Hyperlink"/>
          </w:rPr>
          <w:t>Glossary of HRM Terms</w:t>
        </w:r>
      </w:hyperlink>
    </w:p>
    <w:p w14:paraId="276607D5" w14:textId="77777777" w:rsidR="004437A3" w:rsidRPr="004437A3" w:rsidRDefault="004437A3" w:rsidP="009924C3">
      <w:pPr>
        <w:ind w:left="720"/>
      </w:pPr>
      <w:r w:rsidRPr="004437A3">
        <w:t>The following are highlighted benefits that may be of particular interest to full- and part-time faculty and librarians. The Human Resource Management Office website provides detailed listings of benefits, updates, helpful links, and name and address change forms.</w:t>
      </w:r>
    </w:p>
    <w:p w14:paraId="625A3E43" w14:textId="77777777" w:rsidR="009924C3" w:rsidRDefault="009924C3" w:rsidP="009924C3">
      <w:pPr>
        <w:ind w:left="720"/>
      </w:pPr>
    </w:p>
    <w:p w14:paraId="10473C5D" w14:textId="16A8BCA8" w:rsidR="004437A3" w:rsidRPr="004437A3" w:rsidRDefault="004437A3" w:rsidP="009924C3">
      <w:pPr>
        <w:pStyle w:val="Heading3"/>
        <w:ind w:left="720"/>
      </w:pPr>
      <w:bookmarkStart w:id="74" w:name="_Toc213061980"/>
      <w:r w:rsidRPr="004437A3">
        <w:t>Agreement between the State of New York and United University Professions</w:t>
      </w:r>
      <w:bookmarkEnd w:id="74"/>
    </w:p>
    <w:p w14:paraId="17E3884A" w14:textId="77777777" w:rsidR="004437A3" w:rsidRPr="004437A3" w:rsidRDefault="004437A3" w:rsidP="009924C3">
      <w:pPr>
        <w:numPr>
          <w:ilvl w:val="0"/>
          <w:numId w:val="76"/>
        </w:numPr>
        <w:tabs>
          <w:tab w:val="clear" w:pos="720"/>
        </w:tabs>
        <w:ind w:left="1440"/>
      </w:pPr>
      <w:hyperlink r:id="rId159" w:history="1">
        <w:r w:rsidRPr="004437A3">
          <w:rPr>
            <w:rStyle w:val="Hyperlink"/>
          </w:rPr>
          <w:t>United University Professions (UUP)</w:t>
        </w:r>
      </w:hyperlink>
    </w:p>
    <w:p w14:paraId="0EF043D2" w14:textId="77777777" w:rsidR="004437A3" w:rsidRPr="004437A3" w:rsidRDefault="004437A3" w:rsidP="009924C3">
      <w:pPr>
        <w:numPr>
          <w:ilvl w:val="0"/>
          <w:numId w:val="76"/>
        </w:numPr>
        <w:tabs>
          <w:tab w:val="clear" w:pos="720"/>
        </w:tabs>
        <w:ind w:left="1440"/>
      </w:pPr>
      <w:hyperlink r:id="rId160" w:history="1">
        <w:r w:rsidRPr="004437A3">
          <w:rPr>
            <w:rStyle w:val="Hyperlink"/>
          </w:rPr>
          <w:t>Buffalo State UUP Chapter</w:t>
        </w:r>
      </w:hyperlink>
    </w:p>
    <w:p w14:paraId="548ADE8A" w14:textId="77777777" w:rsidR="009924C3" w:rsidRDefault="009924C3" w:rsidP="009924C3">
      <w:pPr>
        <w:ind w:left="720"/>
      </w:pPr>
    </w:p>
    <w:p w14:paraId="326686F6" w14:textId="3FF27BF9" w:rsidR="004437A3" w:rsidRPr="004437A3" w:rsidRDefault="004437A3" w:rsidP="009924C3">
      <w:pPr>
        <w:pStyle w:val="Heading3"/>
        <w:ind w:left="720"/>
      </w:pPr>
      <w:bookmarkStart w:id="75" w:name="_Toc213061981"/>
      <w:r w:rsidRPr="004437A3">
        <w:t>Compensation</w:t>
      </w:r>
      <w:bookmarkEnd w:id="75"/>
    </w:p>
    <w:p w14:paraId="225463A3" w14:textId="77777777" w:rsidR="004437A3" w:rsidRPr="004437A3" w:rsidRDefault="004437A3" w:rsidP="009924C3">
      <w:pPr>
        <w:numPr>
          <w:ilvl w:val="0"/>
          <w:numId w:val="77"/>
        </w:numPr>
        <w:tabs>
          <w:tab w:val="clear" w:pos="720"/>
        </w:tabs>
        <w:ind w:left="1440"/>
      </w:pPr>
      <w:hyperlink r:id="rId161" w:history="1">
        <w:r w:rsidRPr="004437A3">
          <w:rPr>
            <w:rStyle w:val="Hyperlink"/>
          </w:rPr>
          <w:t>Direct Compensation/Payroll Cycle</w:t>
        </w:r>
      </w:hyperlink>
    </w:p>
    <w:p w14:paraId="1A7F16A5" w14:textId="77777777" w:rsidR="004437A3" w:rsidRPr="004437A3" w:rsidRDefault="004437A3" w:rsidP="009924C3">
      <w:pPr>
        <w:numPr>
          <w:ilvl w:val="0"/>
          <w:numId w:val="77"/>
        </w:numPr>
        <w:tabs>
          <w:tab w:val="clear" w:pos="720"/>
        </w:tabs>
        <w:ind w:left="1440"/>
      </w:pPr>
      <w:hyperlink r:id="rId162" w:history="1">
        <w:r w:rsidRPr="004437A3">
          <w:rPr>
            <w:rStyle w:val="Hyperlink"/>
          </w:rPr>
          <w:t>Direct Deposit Form</w:t>
        </w:r>
      </w:hyperlink>
    </w:p>
    <w:p w14:paraId="189474C9" w14:textId="77777777" w:rsidR="004437A3" w:rsidRPr="004437A3" w:rsidRDefault="004437A3" w:rsidP="009924C3">
      <w:pPr>
        <w:numPr>
          <w:ilvl w:val="0"/>
          <w:numId w:val="77"/>
        </w:numPr>
        <w:tabs>
          <w:tab w:val="clear" w:pos="720"/>
        </w:tabs>
        <w:ind w:left="1440"/>
      </w:pPr>
      <w:hyperlink r:id="rId163" w:history="1">
        <w:r w:rsidRPr="004437A3">
          <w:rPr>
            <w:rStyle w:val="Hyperlink"/>
          </w:rPr>
          <w:t>Extra Service Compensation and Dual Employment</w:t>
        </w:r>
      </w:hyperlink>
    </w:p>
    <w:p w14:paraId="0E7661D2" w14:textId="77777777" w:rsidR="009924C3" w:rsidRDefault="009924C3" w:rsidP="009924C3">
      <w:pPr>
        <w:ind w:left="720"/>
        <w:rPr>
          <w:b/>
          <w:bCs/>
        </w:rPr>
      </w:pPr>
    </w:p>
    <w:p w14:paraId="12510961" w14:textId="71E8E3C1" w:rsidR="004437A3" w:rsidRPr="004437A3" w:rsidRDefault="004437A3" w:rsidP="009924C3">
      <w:pPr>
        <w:pStyle w:val="Heading3"/>
        <w:ind w:left="720"/>
      </w:pPr>
      <w:bookmarkStart w:id="76" w:name="_Toc213061982"/>
      <w:r w:rsidRPr="004437A3">
        <w:t>Summer Session Compensation:</w:t>
      </w:r>
      <w:bookmarkEnd w:id="76"/>
    </w:p>
    <w:p w14:paraId="6E731609" w14:textId="77777777" w:rsidR="004437A3" w:rsidRPr="004437A3" w:rsidRDefault="004437A3" w:rsidP="009924C3">
      <w:pPr>
        <w:ind w:left="720"/>
      </w:pPr>
      <w:r w:rsidRPr="004437A3">
        <w:t>For ten-month academic staff, each faculty member is eligible to teach three to four sections total (normal semester load) and no more than two sections in the same session. Summer Session compensation is dependent upon student enrollment and course credit hours, with Summer Session teaching compensation and professional obligations detailed in the normal Summer Session contract. Contact the </w:t>
      </w:r>
      <w:hyperlink r:id="rId164" w:history="1">
        <w:r w:rsidRPr="004437A3">
          <w:rPr>
            <w:rStyle w:val="Hyperlink"/>
          </w:rPr>
          <w:t>Continuing Professional Studies Office</w:t>
        </w:r>
      </w:hyperlink>
      <w:r w:rsidRPr="004437A3">
        <w:t>.</w:t>
      </w:r>
    </w:p>
    <w:p w14:paraId="4D491920" w14:textId="77777777" w:rsidR="009924C3" w:rsidRDefault="009924C3" w:rsidP="009924C3">
      <w:pPr>
        <w:ind w:left="720"/>
        <w:rPr>
          <w:b/>
          <w:bCs/>
        </w:rPr>
      </w:pPr>
    </w:p>
    <w:p w14:paraId="5021372D" w14:textId="12E3EEB4" w:rsidR="004437A3" w:rsidRPr="004437A3" w:rsidRDefault="004437A3" w:rsidP="009924C3">
      <w:pPr>
        <w:pStyle w:val="Heading3"/>
        <w:ind w:left="720"/>
      </w:pPr>
      <w:bookmarkStart w:id="77" w:name="_Toc213061983"/>
      <w:r w:rsidRPr="004437A3">
        <w:t>Discretionary Salary Adjustments:</w:t>
      </w:r>
      <w:bookmarkEnd w:id="77"/>
    </w:p>
    <w:p w14:paraId="254EA65F" w14:textId="77777777" w:rsidR="004437A3" w:rsidRPr="004437A3" w:rsidRDefault="004437A3" w:rsidP="009924C3">
      <w:pPr>
        <w:ind w:left="720"/>
      </w:pPr>
      <w:r w:rsidRPr="004437A3">
        <w:t>Discretionary salary adjustments serve to reward and encourage excellence in teaching, scholarly or creative activity, and in college or community service; to redress base salary inequities; and to respond to evidence of market value clearly beyond that reflected in current base salaries. See </w:t>
      </w:r>
      <w:hyperlink r:id="rId165" w:history="1">
        <w:r w:rsidRPr="004437A3">
          <w:rPr>
            <w:rStyle w:val="Hyperlink"/>
          </w:rPr>
          <w:t>DOPS</w:t>
        </w:r>
      </w:hyperlink>
      <w:r w:rsidRPr="004437A3">
        <w:t> for policy. The timetable for actions is posted on the </w:t>
      </w:r>
      <w:hyperlink r:id="rId166" w:history="1">
        <w:r w:rsidRPr="004437A3">
          <w:rPr>
            <w:rStyle w:val="Hyperlink"/>
          </w:rPr>
          <w:t>HR website</w:t>
        </w:r>
      </w:hyperlink>
      <w:r w:rsidRPr="004437A3">
        <w:t> and published annually in the </w:t>
      </w:r>
      <w:hyperlink r:id="rId167" w:history="1">
        <w:r w:rsidRPr="004437A3">
          <w:rPr>
            <w:rStyle w:val="Hyperlink"/>
          </w:rPr>
          <w:t>Daily Bulletin</w:t>
        </w:r>
      </w:hyperlink>
      <w:r w:rsidRPr="004437A3">
        <w:t>.</w:t>
      </w:r>
    </w:p>
    <w:p w14:paraId="5CE35D7B" w14:textId="77777777" w:rsidR="004437A3" w:rsidRDefault="004437A3" w:rsidP="009924C3">
      <w:pPr>
        <w:ind w:left="720"/>
        <w:rPr>
          <w:b/>
          <w:bCs/>
        </w:rPr>
      </w:pPr>
    </w:p>
    <w:p w14:paraId="55514900" w14:textId="0ABCEC09" w:rsidR="004437A3" w:rsidRPr="004437A3" w:rsidRDefault="004437A3" w:rsidP="009924C3">
      <w:pPr>
        <w:pStyle w:val="Heading3"/>
        <w:ind w:left="720"/>
      </w:pPr>
      <w:hyperlink r:id="rId168" w:history="1">
        <w:bookmarkStart w:id="78" w:name="_Toc213061984"/>
        <w:r w:rsidRPr="009924C3">
          <w:rPr>
            <w:rStyle w:val="Hyperlink"/>
          </w:rPr>
          <w:t>Salary Schedules</w:t>
        </w:r>
        <w:bookmarkEnd w:id="78"/>
      </w:hyperlink>
    </w:p>
    <w:p w14:paraId="20798461" w14:textId="77777777" w:rsidR="004437A3" w:rsidRDefault="004437A3" w:rsidP="009924C3">
      <w:pPr>
        <w:ind w:left="720"/>
        <w:rPr>
          <w:b/>
          <w:bCs/>
        </w:rPr>
      </w:pPr>
      <w:bookmarkStart w:id="79" w:name="VacationAndSickLeave"/>
      <w:bookmarkEnd w:id="79"/>
    </w:p>
    <w:p w14:paraId="5093CF72" w14:textId="03F31BAE" w:rsidR="004437A3" w:rsidRPr="004437A3" w:rsidRDefault="004437A3" w:rsidP="009924C3">
      <w:pPr>
        <w:pStyle w:val="Heading3"/>
        <w:ind w:left="720"/>
      </w:pPr>
      <w:bookmarkStart w:id="80" w:name="_Toc213061985"/>
      <w:r w:rsidRPr="004437A3">
        <w:t>Vacation and Sick Leave</w:t>
      </w:r>
      <w:bookmarkEnd w:id="80"/>
    </w:p>
    <w:p w14:paraId="518A2759" w14:textId="77777777" w:rsidR="004437A3" w:rsidRPr="004437A3" w:rsidRDefault="004437A3" w:rsidP="009924C3">
      <w:pPr>
        <w:ind w:left="720"/>
      </w:pPr>
      <w:r w:rsidRPr="004437A3">
        <w:t xml:space="preserve">Faculty and professional staff earn accruals </w:t>
      </w:r>
      <w:proofErr w:type="gramStart"/>
      <w:r w:rsidRPr="004437A3">
        <w:t>during the course of</w:t>
      </w:r>
      <w:proofErr w:type="gramEnd"/>
      <w:r w:rsidRPr="004437A3">
        <w:t xml:space="preserve"> their employment in accordance with the UUP contract agreement with New York State. Faculty do not earn vacation accruals. They do earn sick leave accruals based on the number of courses taught in a semester. See the </w:t>
      </w:r>
      <w:hyperlink r:id="rId169" w:history="1">
        <w:r w:rsidRPr="004437A3">
          <w:rPr>
            <w:rStyle w:val="Hyperlink"/>
          </w:rPr>
          <w:t>schedule for accruals</w:t>
        </w:r>
      </w:hyperlink>
      <w:r w:rsidRPr="004437A3">
        <w:t>.</w:t>
      </w:r>
    </w:p>
    <w:p w14:paraId="496C9071" w14:textId="77777777" w:rsidR="004437A3" w:rsidRDefault="004437A3" w:rsidP="009924C3">
      <w:pPr>
        <w:ind w:left="720"/>
      </w:pPr>
    </w:p>
    <w:p w14:paraId="3C14607E" w14:textId="21A81CFB" w:rsidR="004437A3" w:rsidRPr="004437A3" w:rsidRDefault="004437A3" w:rsidP="009924C3">
      <w:pPr>
        <w:pStyle w:val="Heading3"/>
        <w:ind w:left="720"/>
      </w:pPr>
      <w:bookmarkStart w:id="81" w:name="_Toc213061986"/>
      <w:r w:rsidRPr="004437A3">
        <w:t>Credit Union</w:t>
      </w:r>
      <w:bookmarkEnd w:id="81"/>
    </w:p>
    <w:p w14:paraId="74C68F79" w14:textId="77777777" w:rsidR="004437A3" w:rsidRPr="004437A3" w:rsidRDefault="004437A3" w:rsidP="009924C3">
      <w:pPr>
        <w:ind w:left="720"/>
      </w:pPr>
      <w:r w:rsidRPr="004437A3">
        <w:t>Morton Lane Federal Credit Union </w:t>
      </w:r>
      <w:hyperlink r:id="rId170" w:tgtFrame="_blank" w:history="1">
        <w:r w:rsidRPr="004437A3">
          <w:rPr>
            <w:rStyle w:val="Hyperlink"/>
          </w:rPr>
          <w:t>Buffalo State Branch</w:t>
        </w:r>
      </w:hyperlink>
    </w:p>
    <w:p w14:paraId="4305CEA8" w14:textId="77777777" w:rsidR="004437A3" w:rsidRDefault="004437A3" w:rsidP="009924C3">
      <w:pPr>
        <w:ind w:left="720"/>
      </w:pPr>
    </w:p>
    <w:p w14:paraId="007AFCA9" w14:textId="4E197E0E" w:rsidR="004437A3" w:rsidRPr="004437A3" w:rsidRDefault="004437A3" w:rsidP="009924C3">
      <w:pPr>
        <w:pStyle w:val="Heading3"/>
        <w:ind w:left="720"/>
      </w:pPr>
      <w:bookmarkStart w:id="82" w:name="_Toc213061987"/>
      <w:r w:rsidRPr="004437A3">
        <w:lastRenderedPageBreak/>
        <w:t>Disability Coverage</w:t>
      </w:r>
      <w:bookmarkEnd w:id="82"/>
    </w:p>
    <w:p w14:paraId="093BA1DC" w14:textId="77777777" w:rsidR="004437A3" w:rsidRPr="004437A3" w:rsidRDefault="004437A3" w:rsidP="009924C3">
      <w:pPr>
        <w:numPr>
          <w:ilvl w:val="0"/>
          <w:numId w:val="79"/>
        </w:numPr>
        <w:tabs>
          <w:tab w:val="clear" w:pos="720"/>
        </w:tabs>
        <w:ind w:left="1440"/>
      </w:pPr>
      <w:hyperlink r:id="rId171" w:history="1">
        <w:r w:rsidRPr="004437A3">
          <w:rPr>
            <w:rStyle w:val="Hyperlink"/>
          </w:rPr>
          <w:t>Long-Term Disability Coverage</w:t>
        </w:r>
      </w:hyperlink>
    </w:p>
    <w:p w14:paraId="4FBD2CD2" w14:textId="77777777" w:rsidR="004437A3" w:rsidRPr="004437A3" w:rsidRDefault="004437A3" w:rsidP="009924C3">
      <w:pPr>
        <w:numPr>
          <w:ilvl w:val="0"/>
          <w:numId w:val="79"/>
        </w:numPr>
        <w:tabs>
          <w:tab w:val="clear" w:pos="720"/>
        </w:tabs>
        <w:ind w:left="1440"/>
      </w:pPr>
      <w:r w:rsidRPr="004437A3">
        <w:t>Short-term Disability Coverage: See </w:t>
      </w:r>
      <w:hyperlink r:id="rId172" w:history="1">
        <w:r w:rsidRPr="004437A3">
          <w:rPr>
            <w:rStyle w:val="Hyperlink"/>
          </w:rPr>
          <w:t>Vacation and Sick Leave</w:t>
        </w:r>
      </w:hyperlink>
    </w:p>
    <w:p w14:paraId="62C6BB84" w14:textId="77777777" w:rsidR="004437A3" w:rsidRDefault="004437A3" w:rsidP="009924C3">
      <w:pPr>
        <w:ind w:left="720"/>
      </w:pPr>
    </w:p>
    <w:p w14:paraId="276D469A" w14:textId="2F90D84D" w:rsidR="004437A3" w:rsidRPr="004437A3" w:rsidRDefault="004437A3" w:rsidP="009924C3">
      <w:pPr>
        <w:pStyle w:val="Heading3"/>
        <w:ind w:left="720"/>
      </w:pPr>
      <w:bookmarkStart w:id="83" w:name="_Toc213061988"/>
      <w:r w:rsidRPr="004437A3">
        <w:t>Health Insurance Options</w:t>
      </w:r>
      <w:bookmarkEnd w:id="83"/>
    </w:p>
    <w:p w14:paraId="263A36B2" w14:textId="77777777" w:rsidR="004437A3" w:rsidRPr="004437A3" w:rsidRDefault="004437A3" w:rsidP="009924C3">
      <w:pPr>
        <w:numPr>
          <w:ilvl w:val="0"/>
          <w:numId w:val="80"/>
        </w:numPr>
        <w:tabs>
          <w:tab w:val="clear" w:pos="720"/>
        </w:tabs>
        <w:ind w:left="1440"/>
      </w:pPr>
      <w:hyperlink r:id="rId173" w:history="1">
        <w:r w:rsidRPr="004437A3">
          <w:rPr>
            <w:rStyle w:val="Hyperlink"/>
          </w:rPr>
          <w:t>Health and Prescription Drug Plans</w:t>
        </w:r>
      </w:hyperlink>
    </w:p>
    <w:p w14:paraId="22511FB6" w14:textId="77777777" w:rsidR="004437A3" w:rsidRPr="004437A3" w:rsidRDefault="004437A3" w:rsidP="009924C3">
      <w:pPr>
        <w:numPr>
          <w:ilvl w:val="0"/>
          <w:numId w:val="80"/>
        </w:numPr>
        <w:tabs>
          <w:tab w:val="clear" w:pos="720"/>
        </w:tabs>
        <w:ind w:left="1440"/>
      </w:pPr>
      <w:hyperlink r:id="rId174" w:history="1">
        <w:r w:rsidRPr="004437A3">
          <w:rPr>
            <w:rStyle w:val="Hyperlink"/>
          </w:rPr>
          <w:t>Dental and Vision Care</w:t>
        </w:r>
      </w:hyperlink>
      <w:r w:rsidRPr="004437A3">
        <w:t> provided through the </w:t>
      </w:r>
      <w:hyperlink r:id="rId175" w:history="1">
        <w:r w:rsidRPr="004437A3">
          <w:rPr>
            <w:rStyle w:val="Hyperlink"/>
          </w:rPr>
          <w:t>UUP Benefit Trust Fund</w:t>
        </w:r>
      </w:hyperlink>
    </w:p>
    <w:p w14:paraId="741C7A7A" w14:textId="77777777" w:rsidR="004437A3" w:rsidRDefault="004437A3" w:rsidP="009924C3">
      <w:pPr>
        <w:ind w:left="720"/>
      </w:pPr>
      <w:bookmarkStart w:id="84" w:name="worklifeservices"/>
      <w:bookmarkEnd w:id="84"/>
    </w:p>
    <w:p w14:paraId="1D3A42D0" w14:textId="526E7F75" w:rsidR="004437A3" w:rsidRPr="004437A3" w:rsidRDefault="004437A3" w:rsidP="009924C3">
      <w:pPr>
        <w:pStyle w:val="Heading3"/>
        <w:ind w:left="720"/>
      </w:pPr>
      <w:bookmarkStart w:id="85" w:name="_Toc213061989"/>
      <w:proofErr w:type="spellStart"/>
      <w:r w:rsidRPr="004437A3">
        <w:t>WorkLife</w:t>
      </w:r>
      <w:proofErr w:type="spellEnd"/>
      <w:r w:rsidRPr="004437A3">
        <w:t xml:space="preserve"> Services</w:t>
      </w:r>
      <w:bookmarkEnd w:id="85"/>
    </w:p>
    <w:p w14:paraId="5F21FA28" w14:textId="77777777" w:rsidR="004437A3" w:rsidRPr="004437A3" w:rsidRDefault="004437A3" w:rsidP="009924C3">
      <w:pPr>
        <w:ind w:left="720"/>
      </w:pPr>
      <w:hyperlink r:id="rId176" w:history="1">
        <w:r w:rsidRPr="004437A3">
          <w:rPr>
            <w:rStyle w:val="Hyperlink"/>
          </w:rPr>
          <w:t>Work-Life Services</w:t>
        </w:r>
      </w:hyperlink>
      <w:r w:rsidRPr="004437A3">
        <w:t> (WLS) are negotiated benefit programs for Executive Branch employees resulting from a collaboration between NYS and the public employee unions. These programs are designed to increase employee productivity and morale by improving the quality of work and life for employees.</w:t>
      </w:r>
    </w:p>
    <w:p w14:paraId="001B6D2B" w14:textId="77777777" w:rsidR="009924C3" w:rsidRDefault="004437A3" w:rsidP="009924C3">
      <w:pPr>
        <w:numPr>
          <w:ilvl w:val="0"/>
          <w:numId w:val="81"/>
        </w:numPr>
        <w:tabs>
          <w:tab w:val="clear" w:pos="720"/>
        </w:tabs>
        <w:ind w:left="1440"/>
      </w:pPr>
      <w:hyperlink r:id="rId177" w:history="1">
        <w:r w:rsidRPr="004437A3">
          <w:rPr>
            <w:rStyle w:val="Hyperlink"/>
          </w:rPr>
          <w:t>Employee Assistance Program</w:t>
        </w:r>
      </w:hyperlink>
    </w:p>
    <w:p w14:paraId="3586AD25" w14:textId="37DBA37B" w:rsidR="004437A3" w:rsidRPr="004437A3" w:rsidRDefault="004437A3" w:rsidP="009924C3">
      <w:pPr>
        <w:numPr>
          <w:ilvl w:val="0"/>
          <w:numId w:val="81"/>
        </w:numPr>
        <w:tabs>
          <w:tab w:val="clear" w:pos="720"/>
        </w:tabs>
        <w:ind w:left="1440"/>
      </w:pPr>
      <w:hyperlink r:id="rId178" w:history="1">
        <w:r w:rsidRPr="004437A3">
          <w:rPr>
            <w:rStyle w:val="Hyperlink"/>
          </w:rPr>
          <w:t>Buffalo State College EAP</w:t>
        </w:r>
      </w:hyperlink>
    </w:p>
    <w:p w14:paraId="2B640750" w14:textId="77777777" w:rsidR="009924C3" w:rsidRDefault="004437A3" w:rsidP="009924C3">
      <w:pPr>
        <w:numPr>
          <w:ilvl w:val="0"/>
          <w:numId w:val="81"/>
        </w:numPr>
        <w:tabs>
          <w:tab w:val="clear" w:pos="720"/>
        </w:tabs>
        <w:ind w:left="1440"/>
      </w:pPr>
      <w:hyperlink r:id="rId179" w:history="1">
        <w:r w:rsidRPr="004437A3">
          <w:rPr>
            <w:rStyle w:val="Hyperlink"/>
          </w:rPr>
          <w:t>New York State Network Child Care Centers</w:t>
        </w:r>
      </w:hyperlink>
    </w:p>
    <w:p w14:paraId="0AAD2B67" w14:textId="467FAEDC" w:rsidR="004437A3" w:rsidRPr="004437A3" w:rsidRDefault="004437A3" w:rsidP="009924C3">
      <w:pPr>
        <w:numPr>
          <w:ilvl w:val="0"/>
          <w:numId w:val="81"/>
        </w:numPr>
        <w:tabs>
          <w:tab w:val="clear" w:pos="720"/>
        </w:tabs>
        <w:ind w:left="1440"/>
      </w:pPr>
      <w:hyperlink r:id="rId180" w:history="1">
        <w:r w:rsidRPr="004437A3">
          <w:rPr>
            <w:rStyle w:val="Hyperlink"/>
          </w:rPr>
          <w:t>Buffalo State Child Care Center</w:t>
        </w:r>
      </w:hyperlink>
    </w:p>
    <w:p w14:paraId="3066C26B" w14:textId="77777777" w:rsidR="004437A3" w:rsidRPr="004437A3" w:rsidRDefault="004437A3" w:rsidP="009924C3">
      <w:pPr>
        <w:numPr>
          <w:ilvl w:val="0"/>
          <w:numId w:val="81"/>
        </w:numPr>
        <w:tabs>
          <w:tab w:val="clear" w:pos="720"/>
        </w:tabs>
        <w:ind w:left="1440"/>
      </w:pPr>
      <w:hyperlink r:id="rId181" w:history="1">
        <w:r w:rsidRPr="004437A3">
          <w:rPr>
            <w:rStyle w:val="Hyperlink"/>
          </w:rPr>
          <w:t>Flex Spending Account</w:t>
        </w:r>
      </w:hyperlink>
    </w:p>
    <w:p w14:paraId="713D5EF5" w14:textId="77777777" w:rsidR="004437A3" w:rsidRPr="004437A3" w:rsidRDefault="004437A3" w:rsidP="009924C3">
      <w:pPr>
        <w:numPr>
          <w:ilvl w:val="0"/>
          <w:numId w:val="81"/>
        </w:numPr>
        <w:tabs>
          <w:tab w:val="clear" w:pos="720"/>
        </w:tabs>
        <w:ind w:left="1440"/>
      </w:pPr>
      <w:hyperlink r:id="rId182" w:history="1">
        <w:r w:rsidRPr="004437A3">
          <w:rPr>
            <w:rStyle w:val="Hyperlink"/>
          </w:rPr>
          <w:t>NYS-Ride</w:t>
        </w:r>
      </w:hyperlink>
    </w:p>
    <w:p w14:paraId="5A70BFE8" w14:textId="77777777" w:rsidR="004437A3" w:rsidRPr="003C4BF4" w:rsidRDefault="004437A3" w:rsidP="009924C3">
      <w:pPr>
        <w:numPr>
          <w:ilvl w:val="0"/>
          <w:numId w:val="81"/>
        </w:numPr>
        <w:tabs>
          <w:tab w:val="clear" w:pos="720"/>
        </w:tabs>
        <w:ind w:left="1440"/>
        <w:rPr>
          <w:rStyle w:val="Hyperlink"/>
          <w:color w:val="auto"/>
          <w:u w:val="none"/>
        </w:rPr>
      </w:pPr>
      <w:hyperlink r:id="rId183" w:history="1">
        <w:r w:rsidRPr="004437A3">
          <w:rPr>
            <w:rStyle w:val="Hyperlink"/>
          </w:rPr>
          <w:t>Pre–Retirement Planning</w:t>
        </w:r>
      </w:hyperlink>
    </w:p>
    <w:p w14:paraId="67B75142" w14:textId="77777777" w:rsidR="003C4BF4" w:rsidRDefault="003C4BF4" w:rsidP="003C4BF4">
      <w:pPr>
        <w:rPr>
          <w:rStyle w:val="Hyperlink"/>
        </w:rPr>
      </w:pPr>
    </w:p>
    <w:p w14:paraId="064EED73" w14:textId="007AD95E" w:rsidR="003C4BF4" w:rsidRDefault="003C4BF4" w:rsidP="003C4BF4">
      <w:pPr>
        <w:pStyle w:val="Heading2"/>
      </w:pPr>
      <w:bookmarkStart w:id="86" w:name="_Toc213061990"/>
      <w:r>
        <w:t>Recognition and Awards</w:t>
      </w:r>
      <w:bookmarkEnd w:id="86"/>
    </w:p>
    <w:p w14:paraId="68002A8E" w14:textId="3F79C4C4" w:rsidR="003C4BF4" w:rsidRDefault="00543549" w:rsidP="003C4BF4">
      <w:r w:rsidRPr="00543549">
        <w:t>The timetables for SUNY Chancellor's and Buffalo State College President's awards are posted on the Academic Affairs website.</w:t>
      </w:r>
    </w:p>
    <w:p w14:paraId="49E48D2E" w14:textId="77777777" w:rsidR="001F27A8" w:rsidRDefault="001F27A8" w:rsidP="001F27A8">
      <w:pPr>
        <w:pStyle w:val="Heading5"/>
        <w:ind w:left="810"/>
      </w:pPr>
      <w:r>
        <w:t>SUNY Distinguished Faculty Ranks</w:t>
      </w:r>
    </w:p>
    <w:p w14:paraId="60090CFA" w14:textId="77777777" w:rsidR="001F27A8" w:rsidRDefault="001F27A8" w:rsidP="001F27A8">
      <w:pPr>
        <w:pStyle w:val="ListParagraph"/>
        <w:numPr>
          <w:ilvl w:val="0"/>
          <w:numId w:val="82"/>
        </w:numPr>
        <w:ind w:left="1440"/>
      </w:pPr>
      <w:r>
        <w:t>Distinguished Professor</w:t>
      </w:r>
    </w:p>
    <w:p w14:paraId="5643C8E8" w14:textId="77777777" w:rsidR="001F27A8" w:rsidRDefault="001F27A8" w:rsidP="001F27A8">
      <w:pPr>
        <w:pStyle w:val="ListParagraph"/>
        <w:numPr>
          <w:ilvl w:val="0"/>
          <w:numId w:val="82"/>
        </w:numPr>
        <w:ind w:left="1440"/>
      </w:pPr>
      <w:r>
        <w:t>Distinguished Service Professor</w:t>
      </w:r>
    </w:p>
    <w:p w14:paraId="017F5051" w14:textId="77777777" w:rsidR="001F27A8" w:rsidRDefault="001F27A8" w:rsidP="001F27A8">
      <w:pPr>
        <w:pStyle w:val="ListParagraph"/>
        <w:numPr>
          <w:ilvl w:val="0"/>
          <w:numId w:val="82"/>
        </w:numPr>
        <w:ind w:left="1440"/>
      </w:pPr>
      <w:r>
        <w:t>Distinguished Teaching Professor</w:t>
      </w:r>
    </w:p>
    <w:p w14:paraId="0C38D359" w14:textId="77777777" w:rsidR="001F27A8" w:rsidRDefault="001F27A8" w:rsidP="001F27A8">
      <w:pPr>
        <w:pStyle w:val="ListParagraph"/>
        <w:numPr>
          <w:ilvl w:val="0"/>
          <w:numId w:val="82"/>
        </w:numPr>
        <w:ind w:left="1440"/>
      </w:pPr>
      <w:r>
        <w:t>Distinguished Librarian</w:t>
      </w:r>
    </w:p>
    <w:p w14:paraId="38B18AFC" w14:textId="77777777" w:rsidR="001F27A8" w:rsidRDefault="001F27A8" w:rsidP="001F27A8"/>
    <w:p w14:paraId="7B10BF57" w14:textId="6AB4E491" w:rsidR="001F27A8" w:rsidRDefault="001F27A8" w:rsidP="001F27A8">
      <w:pPr>
        <w:pStyle w:val="Heading5"/>
        <w:ind w:left="810"/>
      </w:pPr>
      <w:r>
        <w:t>SUNY Chancellor's Awards for Excellence</w:t>
      </w:r>
    </w:p>
    <w:p w14:paraId="4C897948" w14:textId="77777777" w:rsidR="001F27A8" w:rsidRDefault="001F27A8" w:rsidP="001F27A8">
      <w:pPr>
        <w:pStyle w:val="ListParagraph"/>
        <w:numPr>
          <w:ilvl w:val="0"/>
          <w:numId w:val="83"/>
        </w:numPr>
        <w:ind w:left="1440"/>
      </w:pPr>
      <w:r>
        <w:t>Chancellor's Award for Excellence in Adjunct Teaching</w:t>
      </w:r>
    </w:p>
    <w:p w14:paraId="50FEAD60" w14:textId="77777777" w:rsidR="001F27A8" w:rsidRDefault="001F27A8" w:rsidP="001F27A8">
      <w:pPr>
        <w:pStyle w:val="ListParagraph"/>
        <w:numPr>
          <w:ilvl w:val="0"/>
          <w:numId w:val="83"/>
        </w:numPr>
        <w:ind w:left="1440"/>
      </w:pPr>
      <w:r>
        <w:t>Chancellor's Award for Excellence in Faculty Service</w:t>
      </w:r>
    </w:p>
    <w:p w14:paraId="554E1D22" w14:textId="77777777" w:rsidR="001F27A8" w:rsidRDefault="001F27A8" w:rsidP="001F27A8">
      <w:pPr>
        <w:pStyle w:val="ListParagraph"/>
        <w:numPr>
          <w:ilvl w:val="0"/>
          <w:numId w:val="83"/>
        </w:numPr>
        <w:ind w:left="1440"/>
      </w:pPr>
      <w:r>
        <w:t>Chancellor's Award for Excellence in Librarianship</w:t>
      </w:r>
    </w:p>
    <w:p w14:paraId="30C0725A" w14:textId="77777777" w:rsidR="001F27A8" w:rsidRDefault="001F27A8" w:rsidP="001F27A8">
      <w:pPr>
        <w:pStyle w:val="ListParagraph"/>
        <w:numPr>
          <w:ilvl w:val="0"/>
          <w:numId w:val="83"/>
        </w:numPr>
        <w:ind w:left="1440"/>
      </w:pPr>
      <w:r>
        <w:t>Chancellor's Award for Excellence in Professional Service</w:t>
      </w:r>
    </w:p>
    <w:p w14:paraId="61EFA7BB" w14:textId="77777777" w:rsidR="001F27A8" w:rsidRDefault="001F27A8" w:rsidP="001F27A8">
      <w:pPr>
        <w:pStyle w:val="ListParagraph"/>
        <w:numPr>
          <w:ilvl w:val="0"/>
          <w:numId w:val="83"/>
        </w:numPr>
        <w:ind w:left="1440"/>
      </w:pPr>
      <w:r>
        <w:t>Chancellor's Award for Excellence in Scholarship and Creative Activities</w:t>
      </w:r>
    </w:p>
    <w:p w14:paraId="4202A440" w14:textId="77777777" w:rsidR="001F27A8" w:rsidRDefault="001F27A8" w:rsidP="001F27A8">
      <w:pPr>
        <w:pStyle w:val="ListParagraph"/>
        <w:numPr>
          <w:ilvl w:val="0"/>
          <w:numId w:val="83"/>
        </w:numPr>
        <w:ind w:left="1440"/>
      </w:pPr>
      <w:r>
        <w:t>Chancellor's Award for Excellence in Teaching</w:t>
      </w:r>
    </w:p>
    <w:p w14:paraId="7A63F3A1" w14:textId="77777777" w:rsidR="001F27A8" w:rsidRDefault="001F27A8" w:rsidP="001F27A8">
      <w:pPr>
        <w:pStyle w:val="ListParagraph"/>
        <w:numPr>
          <w:ilvl w:val="0"/>
          <w:numId w:val="83"/>
        </w:numPr>
        <w:ind w:left="1440"/>
      </w:pPr>
      <w:r>
        <w:t>Chancellor's Award for Excellence in Classified  Service</w:t>
      </w:r>
    </w:p>
    <w:p w14:paraId="4826FC5B" w14:textId="77777777" w:rsidR="001F27A8" w:rsidRDefault="001F27A8" w:rsidP="001F27A8"/>
    <w:p w14:paraId="67865328" w14:textId="4BE8DE7A" w:rsidR="001F27A8" w:rsidRDefault="001F27A8" w:rsidP="00CF5538">
      <w:pPr>
        <w:pStyle w:val="Heading5"/>
        <w:ind w:left="810"/>
      </w:pPr>
      <w:r>
        <w:t xml:space="preserve">Buffalo State </w:t>
      </w:r>
      <w:r w:rsidR="00CF5538">
        <w:t>University</w:t>
      </w:r>
      <w:r>
        <w:t xml:space="preserve"> President's Awards for Excellence</w:t>
      </w:r>
    </w:p>
    <w:p w14:paraId="2731267C" w14:textId="77777777" w:rsidR="001F27A8" w:rsidRDefault="001F27A8" w:rsidP="00CF5538">
      <w:pPr>
        <w:pStyle w:val="ListParagraph"/>
        <w:numPr>
          <w:ilvl w:val="0"/>
          <w:numId w:val="84"/>
        </w:numPr>
        <w:ind w:left="1440"/>
      </w:pPr>
      <w:r>
        <w:t>President's Award for Excellence in Academic Advisement</w:t>
      </w:r>
    </w:p>
    <w:p w14:paraId="239E2DAD" w14:textId="77777777" w:rsidR="001F27A8" w:rsidRDefault="001F27A8" w:rsidP="00CF5538">
      <w:pPr>
        <w:pStyle w:val="ListParagraph"/>
        <w:numPr>
          <w:ilvl w:val="0"/>
          <w:numId w:val="84"/>
        </w:numPr>
        <w:ind w:left="1440"/>
      </w:pPr>
      <w:r>
        <w:t>President's Award for Excellence in the Advancement of Equity and Campus Diversity</w:t>
      </w:r>
    </w:p>
    <w:p w14:paraId="064B1C65" w14:textId="77777777" w:rsidR="001F27A8" w:rsidRDefault="001F27A8" w:rsidP="00CF5538">
      <w:pPr>
        <w:pStyle w:val="ListParagraph"/>
        <w:numPr>
          <w:ilvl w:val="0"/>
          <w:numId w:val="84"/>
        </w:numPr>
        <w:ind w:left="1440"/>
      </w:pPr>
      <w:r>
        <w:t>President's Award for Excellence in Faculty and Staff Mentoring</w:t>
      </w:r>
    </w:p>
    <w:p w14:paraId="0A8CFA4E" w14:textId="77777777" w:rsidR="001F27A8" w:rsidRDefault="001F27A8" w:rsidP="00CF5538">
      <w:pPr>
        <w:pStyle w:val="ListParagraph"/>
        <w:numPr>
          <w:ilvl w:val="0"/>
          <w:numId w:val="84"/>
        </w:numPr>
        <w:ind w:left="1440"/>
      </w:pPr>
      <w:r>
        <w:t>President's Award for Excellence in Librarianship</w:t>
      </w:r>
    </w:p>
    <w:p w14:paraId="5D6B2ADF" w14:textId="77777777" w:rsidR="001F27A8" w:rsidRDefault="001F27A8" w:rsidP="00CF5538">
      <w:pPr>
        <w:pStyle w:val="ListParagraph"/>
        <w:numPr>
          <w:ilvl w:val="0"/>
          <w:numId w:val="84"/>
        </w:numPr>
        <w:ind w:left="1440"/>
      </w:pPr>
      <w:r>
        <w:t>President's Award for Excellence in Research, Scholarship, and Creativity</w:t>
      </w:r>
    </w:p>
    <w:p w14:paraId="7358911D" w14:textId="77777777" w:rsidR="001F27A8" w:rsidRDefault="001F27A8" w:rsidP="00CF5538">
      <w:pPr>
        <w:pStyle w:val="ListParagraph"/>
        <w:numPr>
          <w:ilvl w:val="0"/>
          <w:numId w:val="84"/>
        </w:numPr>
        <w:ind w:left="1440"/>
      </w:pPr>
      <w:r>
        <w:t>President's Award for Excellence in Service to the College</w:t>
      </w:r>
    </w:p>
    <w:p w14:paraId="27C3F927" w14:textId="77777777" w:rsidR="001F27A8" w:rsidRDefault="001F27A8" w:rsidP="00CF5538">
      <w:pPr>
        <w:pStyle w:val="ListParagraph"/>
        <w:numPr>
          <w:ilvl w:val="0"/>
          <w:numId w:val="84"/>
        </w:numPr>
        <w:ind w:left="1440"/>
      </w:pPr>
      <w:r>
        <w:lastRenderedPageBreak/>
        <w:t>President's Award for Excellence in Teaching</w:t>
      </w:r>
    </w:p>
    <w:p w14:paraId="243A0B23" w14:textId="77777777" w:rsidR="001F27A8" w:rsidRDefault="001F27A8" w:rsidP="00CF5538">
      <w:pPr>
        <w:pStyle w:val="ListParagraph"/>
        <w:numPr>
          <w:ilvl w:val="0"/>
          <w:numId w:val="84"/>
        </w:numPr>
        <w:ind w:left="1440"/>
      </w:pPr>
      <w:r>
        <w:t>President's Award for Excellence as an Undergraduate Research Mentor</w:t>
      </w:r>
    </w:p>
    <w:p w14:paraId="61C9F982" w14:textId="77777777" w:rsidR="001F27A8" w:rsidRDefault="001F27A8" w:rsidP="00CF5538">
      <w:pPr>
        <w:pStyle w:val="ListParagraph"/>
        <w:numPr>
          <w:ilvl w:val="0"/>
          <w:numId w:val="84"/>
        </w:numPr>
        <w:ind w:left="1440"/>
      </w:pPr>
      <w:r>
        <w:t>President's Award for Excellence as a Graduate Research Mentor</w:t>
      </w:r>
    </w:p>
    <w:p w14:paraId="1C75C81F" w14:textId="77777777" w:rsidR="001F27A8" w:rsidRDefault="001F27A8" w:rsidP="00CF5538">
      <w:pPr>
        <w:pStyle w:val="ListParagraph"/>
        <w:numPr>
          <w:ilvl w:val="0"/>
          <w:numId w:val="84"/>
        </w:numPr>
        <w:ind w:left="1440"/>
      </w:pPr>
      <w:r>
        <w:t>President's Award for Career Achievement for Faculty</w:t>
      </w:r>
    </w:p>
    <w:p w14:paraId="6D8B0335" w14:textId="77777777" w:rsidR="001F27A8" w:rsidRDefault="001F27A8" w:rsidP="00CF5538">
      <w:pPr>
        <w:pStyle w:val="ListParagraph"/>
        <w:numPr>
          <w:ilvl w:val="0"/>
          <w:numId w:val="84"/>
        </w:numPr>
        <w:ind w:left="1440"/>
      </w:pPr>
      <w:r>
        <w:t>President's Award for Career Achievement for Professional Staff</w:t>
      </w:r>
    </w:p>
    <w:p w14:paraId="1814DC8B" w14:textId="77777777" w:rsidR="00CF5538" w:rsidRDefault="00CF5538" w:rsidP="00CF5538"/>
    <w:p w14:paraId="09070011" w14:textId="5F068478" w:rsidR="001F27A8" w:rsidRDefault="001F27A8" w:rsidP="00CF5538">
      <w:pPr>
        <w:pStyle w:val="Heading5"/>
        <w:ind w:left="720"/>
      </w:pPr>
      <w:r>
        <w:t>Additional Awards</w:t>
      </w:r>
    </w:p>
    <w:p w14:paraId="6C9A50BC" w14:textId="4E5B3B45" w:rsidR="001F27A8" w:rsidRDefault="001F27A8" w:rsidP="00CF5538">
      <w:pPr>
        <w:pStyle w:val="ListParagraph"/>
        <w:numPr>
          <w:ilvl w:val="0"/>
          <w:numId w:val="85"/>
        </w:numPr>
        <w:ind w:left="1440"/>
      </w:pPr>
      <w:hyperlink r:id="rId184" w:history="1">
        <w:r w:rsidRPr="00253CD6">
          <w:rPr>
            <w:rStyle w:val="Hyperlink"/>
          </w:rPr>
          <w:t>Dr. Muriel A. Howard Presidential Award for the Promotion of Respect for Equity and Campus Diversity</w:t>
        </w:r>
      </w:hyperlink>
    </w:p>
    <w:p w14:paraId="77181DDA" w14:textId="33E83821" w:rsidR="001F27A8" w:rsidRDefault="001F27A8" w:rsidP="00CF5538">
      <w:pPr>
        <w:pStyle w:val="ListParagraph"/>
        <w:numPr>
          <w:ilvl w:val="0"/>
          <w:numId w:val="85"/>
        </w:numPr>
        <w:ind w:left="1440"/>
      </w:pPr>
      <w:hyperlink r:id="rId185" w:history="1">
        <w:r w:rsidRPr="00253CD6">
          <w:rPr>
            <w:rStyle w:val="Hyperlink"/>
          </w:rPr>
          <w:t>Special Program Recognition Award</w:t>
        </w:r>
      </w:hyperlink>
    </w:p>
    <w:p w14:paraId="33BD439B" w14:textId="49FC00A9" w:rsidR="00543549" w:rsidRDefault="001F27A8" w:rsidP="00CF5538">
      <w:pPr>
        <w:pStyle w:val="ListParagraph"/>
        <w:numPr>
          <w:ilvl w:val="0"/>
          <w:numId w:val="85"/>
        </w:numPr>
        <w:ind w:left="1440"/>
      </w:pPr>
      <w:hyperlink r:id="rId186" w:history="1">
        <w:r w:rsidRPr="00253CD6">
          <w:rPr>
            <w:rStyle w:val="Hyperlink"/>
          </w:rPr>
          <w:t>Phillip Santa Maria Award for Student Leadership in Equity and Campus Diversity</w:t>
        </w:r>
      </w:hyperlink>
    </w:p>
    <w:p w14:paraId="47D6ED71" w14:textId="77777777" w:rsidR="00253CD6" w:rsidRDefault="00253CD6" w:rsidP="00253CD6"/>
    <w:p w14:paraId="2802DA35" w14:textId="5070423B" w:rsidR="00253CD6" w:rsidRDefault="00E42B91" w:rsidP="00E42B91">
      <w:pPr>
        <w:pStyle w:val="Heading2"/>
      </w:pPr>
      <w:bookmarkStart w:id="87" w:name="_Toc213061991"/>
      <w:r>
        <w:t>Employee Resources</w:t>
      </w:r>
      <w:bookmarkEnd w:id="87"/>
    </w:p>
    <w:p w14:paraId="73CB6F31" w14:textId="77777777" w:rsidR="00E42B91" w:rsidRPr="00E42B91" w:rsidRDefault="00E42B91" w:rsidP="00E42B91">
      <w:pPr>
        <w:pStyle w:val="Heading5"/>
      </w:pPr>
    </w:p>
    <w:p w14:paraId="1634FD04" w14:textId="32F86648" w:rsidR="00B255E3" w:rsidRDefault="00E42B91" w:rsidP="00E42B91">
      <w:pPr>
        <w:pStyle w:val="Heading5"/>
        <w:ind w:left="720"/>
      </w:pPr>
      <w:hyperlink r:id="rId187" w:history="1">
        <w:r w:rsidRPr="00E42B91">
          <w:rPr>
            <w:rStyle w:val="Hyperlink"/>
          </w:rPr>
          <w:t>Professional Development: New Employee Resources</w:t>
        </w:r>
      </w:hyperlink>
    </w:p>
    <w:p w14:paraId="1CC56556" w14:textId="77777777" w:rsidR="00263836" w:rsidRDefault="00263836"/>
    <w:p w14:paraId="0AAA3A3E" w14:textId="77777777" w:rsidR="00263836" w:rsidRDefault="00263836" w:rsidP="00263836">
      <w:pPr>
        <w:pStyle w:val="Heading5"/>
        <w:ind w:left="720"/>
      </w:pPr>
      <w:r w:rsidRPr="00263836">
        <w:t>Support Resources for Employees</w:t>
      </w:r>
    </w:p>
    <w:p w14:paraId="2702A306" w14:textId="2E4A53C4" w:rsidR="00FA516A" w:rsidRDefault="00FA516A" w:rsidP="001C6034">
      <w:pPr>
        <w:ind w:left="1440"/>
      </w:pPr>
      <w:hyperlink r:id="rId188" w:history="1">
        <w:r w:rsidRPr="00FA516A">
          <w:rPr>
            <w:rStyle w:val="Hyperlink"/>
          </w:rPr>
          <w:t>Buffalo State Child Care Center</w:t>
        </w:r>
      </w:hyperlink>
    </w:p>
    <w:p w14:paraId="65AC8883" w14:textId="77777777" w:rsidR="002D3463" w:rsidRDefault="007F66D9" w:rsidP="001C6034">
      <w:pPr>
        <w:ind w:left="1440"/>
      </w:pPr>
      <w:hyperlink r:id="rId189" w:history="1">
        <w:r w:rsidRPr="007F66D9">
          <w:rPr>
            <w:rStyle w:val="Hyperlink"/>
          </w:rPr>
          <w:t>Campus House</w:t>
        </w:r>
      </w:hyperlink>
    </w:p>
    <w:p w14:paraId="1F41632E" w14:textId="77777777" w:rsidR="002D3463" w:rsidRDefault="002D3463" w:rsidP="001C6034">
      <w:pPr>
        <w:ind w:left="1440"/>
      </w:pPr>
      <w:hyperlink r:id="rId190" w:history="1">
        <w:r w:rsidRPr="002D3463">
          <w:rPr>
            <w:rStyle w:val="Hyperlink"/>
          </w:rPr>
          <w:t>Emotional Support Hotline – NYS Office of Mental Health</w:t>
        </w:r>
      </w:hyperlink>
    </w:p>
    <w:p w14:paraId="2B94E69D" w14:textId="77777777" w:rsidR="00854A2E" w:rsidRDefault="00854A2E" w:rsidP="001C6034">
      <w:pPr>
        <w:ind w:left="1440"/>
      </w:pPr>
      <w:hyperlink r:id="rId191" w:history="1">
        <w:r w:rsidRPr="00854A2E">
          <w:rPr>
            <w:rStyle w:val="Hyperlink"/>
          </w:rPr>
          <w:t>Employee Assistance Program</w:t>
        </w:r>
      </w:hyperlink>
    </w:p>
    <w:p w14:paraId="5038A046" w14:textId="464D4F98" w:rsidR="001C6034" w:rsidRDefault="00BF6B0E" w:rsidP="001C6034">
      <w:pPr>
        <w:ind w:left="1440"/>
      </w:pPr>
      <w:hyperlink r:id="rId192" w:history="1">
        <w:r w:rsidRPr="00BF6B0E">
          <w:rPr>
            <w:rStyle w:val="Hyperlink"/>
          </w:rPr>
          <w:t>Fitness Center, Recreation, Intramurals, Athletic Events</w:t>
        </w:r>
      </w:hyperlink>
    </w:p>
    <w:p w14:paraId="4B9984A7" w14:textId="77777777" w:rsidR="00B96708" w:rsidRDefault="001C6034" w:rsidP="001C6034">
      <w:pPr>
        <w:ind w:left="1440"/>
      </w:pPr>
      <w:hyperlink r:id="rId193" w:history="1">
        <w:r w:rsidRPr="00B96708">
          <w:rPr>
            <w:rStyle w:val="Hyperlink"/>
          </w:rPr>
          <w:t>Governor’s Office of Employee Relations State Employee Center</w:t>
        </w:r>
      </w:hyperlink>
    </w:p>
    <w:p w14:paraId="30462EAA" w14:textId="77777777" w:rsidR="002150D7" w:rsidRDefault="002150D7" w:rsidP="001C6034">
      <w:pPr>
        <w:ind w:left="1440"/>
      </w:pPr>
      <w:hyperlink r:id="rId194" w:history="1">
        <w:r w:rsidRPr="002150D7">
          <w:rPr>
            <w:rStyle w:val="Hyperlink"/>
          </w:rPr>
          <w:t>Human Resource Management Online Benefits Orientation</w:t>
        </w:r>
      </w:hyperlink>
    </w:p>
    <w:p w14:paraId="3C1E0810" w14:textId="77777777" w:rsidR="00413078" w:rsidRDefault="00413078" w:rsidP="001C6034">
      <w:pPr>
        <w:ind w:left="1440"/>
      </w:pPr>
      <w:hyperlink r:id="rId195" w:history="1">
        <w:r w:rsidRPr="00413078">
          <w:rPr>
            <w:rStyle w:val="Hyperlink"/>
          </w:rPr>
          <w:t>Human Resource Management Procedures Manual</w:t>
        </w:r>
      </w:hyperlink>
    </w:p>
    <w:p w14:paraId="20D8E956" w14:textId="77777777" w:rsidR="00AF1F6B" w:rsidRDefault="00AF1F6B" w:rsidP="001C6034">
      <w:pPr>
        <w:ind w:left="1440"/>
      </w:pPr>
      <w:hyperlink r:id="rId196" w:history="1">
        <w:r w:rsidRPr="00AF1F6B">
          <w:rPr>
            <w:rStyle w:val="Hyperlink"/>
          </w:rPr>
          <w:t>Marketing and Communications Office</w:t>
        </w:r>
      </w:hyperlink>
    </w:p>
    <w:p w14:paraId="79766366" w14:textId="4368F983" w:rsidR="001C6034" w:rsidRPr="001C6034" w:rsidRDefault="001C4FFD" w:rsidP="001C6034">
      <w:pPr>
        <w:ind w:left="1440"/>
      </w:pPr>
      <w:hyperlink r:id="rId197" w:history="1">
        <w:r w:rsidRPr="001C4FFD">
          <w:rPr>
            <w:rStyle w:val="Hyperlink"/>
          </w:rPr>
          <w:t>University Police</w:t>
        </w:r>
      </w:hyperlink>
      <w:r w:rsidR="001C6034" w:rsidRPr="00B96708">
        <w:tab/>
      </w:r>
    </w:p>
    <w:p w14:paraId="6D851B08" w14:textId="60256761" w:rsidR="00BF6B0E" w:rsidRDefault="00BF6B0E"/>
    <w:p w14:paraId="1A73A701" w14:textId="77777777" w:rsidR="000577F6" w:rsidRPr="000577F6" w:rsidRDefault="000577F6" w:rsidP="000577F6">
      <w:pPr>
        <w:pStyle w:val="Heading2"/>
      </w:pPr>
      <w:bookmarkStart w:id="88" w:name="_Toc213061992"/>
      <w:r w:rsidRPr="000577F6">
        <w:t xml:space="preserve">Your </w:t>
      </w:r>
      <w:proofErr w:type="gramStart"/>
      <w:r w:rsidRPr="000577F6">
        <w:t>Students</w:t>
      </w:r>
      <w:bookmarkEnd w:id="88"/>
      <w:proofErr w:type="gramEnd"/>
    </w:p>
    <w:p w14:paraId="61DA9F10" w14:textId="77777777" w:rsidR="000577F6" w:rsidRPr="000577F6" w:rsidRDefault="000577F6" w:rsidP="000577F6">
      <w:pPr>
        <w:ind w:left="720"/>
      </w:pPr>
      <w:r w:rsidRPr="000577F6">
        <w:t>Faculty are to be aware of programs that focus on students and should refer their students appropriately. Provided is an abbreviated list; additional information is provided in the </w:t>
      </w:r>
      <w:hyperlink r:id="rId198" w:history="1">
        <w:r w:rsidRPr="000577F6">
          <w:rPr>
            <w:rStyle w:val="Hyperlink"/>
          </w:rPr>
          <w:t>Undergraduate Catalog</w:t>
        </w:r>
      </w:hyperlink>
      <w:r w:rsidRPr="000577F6">
        <w:t> and the </w:t>
      </w:r>
      <w:hyperlink r:id="rId199" w:history="1">
        <w:r w:rsidRPr="000577F6">
          <w:rPr>
            <w:rStyle w:val="Hyperlink"/>
          </w:rPr>
          <w:t>Graduate Catalog</w:t>
        </w:r>
      </w:hyperlink>
      <w:r w:rsidRPr="000577F6">
        <w:t> and in the </w:t>
      </w:r>
      <w:hyperlink r:id="rId200" w:history="1">
        <w:r w:rsidRPr="000577F6">
          <w:rPr>
            <w:rStyle w:val="Hyperlink"/>
          </w:rPr>
          <w:t>Daily Bulletin</w:t>
        </w:r>
      </w:hyperlink>
      <w:r w:rsidRPr="000577F6">
        <w:t> throughout the year.</w:t>
      </w:r>
    </w:p>
    <w:p w14:paraId="0F98CFD8" w14:textId="77777777" w:rsidR="000577F6" w:rsidRDefault="000577F6" w:rsidP="000577F6">
      <w:pPr>
        <w:ind w:left="720"/>
      </w:pPr>
    </w:p>
    <w:p w14:paraId="1B151084" w14:textId="5690E472" w:rsidR="000577F6" w:rsidRPr="000577F6" w:rsidRDefault="000577F6" w:rsidP="000577F6">
      <w:pPr>
        <w:ind w:left="720"/>
      </w:pPr>
      <w:r w:rsidRPr="000577F6">
        <w:t xml:space="preserve">Faculty are encouraged to apply to serve as advisers to student organizations </w:t>
      </w:r>
      <w:proofErr w:type="gramStart"/>
      <w:r w:rsidRPr="000577F6">
        <w:t>and also</w:t>
      </w:r>
      <w:proofErr w:type="gramEnd"/>
      <w:r w:rsidRPr="000577F6">
        <w:t xml:space="preserve"> to take advantage of opportunities to recognize student excellence throughout the year and at year-end commencement ceremonies.</w:t>
      </w:r>
    </w:p>
    <w:p w14:paraId="7B92FF1A" w14:textId="77777777" w:rsidR="000577F6" w:rsidRDefault="000577F6"/>
    <w:p w14:paraId="53DAF785" w14:textId="77777777" w:rsidR="000312C8" w:rsidRPr="000312C8" w:rsidRDefault="000312C8" w:rsidP="000312C8">
      <w:pPr>
        <w:pStyle w:val="Heading5"/>
        <w:ind w:left="1440"/>
      </w:pPr>
      <w:r w:rsidRPr="000312C8">
        <w:t>Your Students</w:t>
      </w:r>
      <w:proofErr w:type="gramStart"/>
      <w:r w:rsidRPr="000312C8">
        <w:t>-Support</w:t>
      </w:r>
      <w:proofErr w:type="gramEnd"/>
      <w:r w:rsidRPr="000312C8">
        <w:t xml:space="preserve"> and Enrichment</w:t>
      </w:r>
    </w:p>
    <w:p w14:paraId="12569225" w14:textId="77777777" w:rsidR="000312C8" w:rsidRPr="000312C8" w:rsidRDefault="000312C8" w:rsidP="000312C8">
      <w:pPr>
        <w:pStyle w:val="Heading6"/>
        <w:ind w:left="2160"/>
      </w:pPr>
      <w:r w:rsidRPr="000312C8">
        <w:t>Academic Enrichment Programs</w:t>
      </w:r>
    </w:p>
    <w:p w14:paraId="1E314D57" w14:textId="77777777" w:rsidR="000312C8" w:rsidRPr="000312C8" w:rsidRDefault="000312C8" w:rsidP="000312C8">
      <w:pPr>
        <w:pStyle w:val="ListParagraph"/>
        <w:numPr>
          <w:ilvl w:val="0"/>
          <w:numId w:val="90"/>
        </w:numPr>
        <w:tabs>
          <w:tab w:val="clear" w:pos="720"/>
        </w:tabs>
        <w:ind w:left="2880"/>
      </w:pPr>
      <w:hyperlink r:id="rId201" w:history="1">
        <w:r w:rsidRPr="000312C8">
          <w:rPr>
            <w:rStyle w:val="Hyperlink"/>
            <w:rFonts w:eastAsiaTheme="majorEastAsia" w:cstheme="majorBidi"/>
          </w:rPr>
          <w:t>Honors Program</w:t>
        </w:r>
      </w:hyperlink>
    </w:p>
    <w:p w14:paraId="6470C969" w14:textId="77777777" w:rsidR="000312C8" w:rsidRPr="000312C8" w:rsidRDefault="000312C8" w:rsidP="000312C8">
      <w:pPr>
        <w:pStyle w:val="ListParagraph"/>
        <w:numPr>
          <w:ilvl w:val="0"/>
          <w:numId w:val="90"/>
        </w:numPr>
        <w:tabs>
          <w:tab w:val="clear" w:pos="720"/>
        </w:tabs>
        <w:ind w:left="2880"/>
      </w:pPr>
      <w:hyperlink r:id="rId202" w:history="1">
        <w:r w:rsidRPr="000312C8">
          <w:rPr>
            <w:rStyle w:val="Hyperlink"/>
            <w:rFonts w:eastAsiaTheme="majorEastAsia" w:cstheme="majorBidi"/>
          </w:rPr>
          <w:t>Scholarship of Teaching and Learning (</w:t>
        </w:r>
        <w:proofErr w:type="spellStart"/>
        <w:r w:rsidRPr="000312C8">
          <w:rPr>
            <w:rStyle w:val="Hyperlink"/>
            <w:rFonts w:eastAsiaTheme="majorEastAsia" w:cstheme="majorBidi"/>
          </w:rPr>
          <w:t>SoTL</w:t>
        </w:r>
        <w:proofErr w:type="spellEnd"/>
        <w:r w:rsidRPr="000312C8">
          <w:rPr>
            <w:rStyle w:val="Hyperlink"/>
            <w:rFonts w:eastAsiaTheme="majorEastAsia" w:cstheme="majorBidi"/>
          </w:rPr>
          <w:t>)</w:t>
        </w:r>
      </w:hyperlink>
    </w:p>
    <w:p w14:paraId="55EBB3EF" w14:textId="77777777" w:rsidR="000312C8" w:rsidRPr="000312C8" w:rsidRDefault="000312C8" w:rsidP="000312C8">
      <w:pPr>
        <w:pStyle w:val="ListParagraph"/>
        <w:numPr>
          <w:ilvl w:val="0"/>
          <w:numId w:val="90"/>
        </w:numPr>
        <w:tabs>
          <w:tab w:val="clear" w:pos="720"/>
        </w:tabs>
        <w:ind w:left="2880"/>
      </w:pPr>
      <w:hyperlink r:id="rId203" w:history="1">
        <w:r w:rsidRPr="000312C8">
          <w:rPr>
            <w:rStyle w:val="Hyperlink"/>
            <w:rFonts w:eastAsiaTheme="majorEastAsia" w:cstheme="majorBidi"/>
          </w:rPr>
          <w:t>Undergraduate Research</w:t>
        </w:r>
      </w:hyperlink>
    </w:p>
    <w:p w14:paraId="4E62BC27" w14:textId="77777777" w:rsidR="000312C8" w:rsidRPr="000312C8" w:rsidRDefault="000312C8" w:rsidP="000312C8">
      <w:pPr>
        <w:pStyle w:val="Heading6"/>
        <w:ind w:left="2160"/>
      </w:pPr>
      <w:r w:rsidRPr="000312C8">
        <w:t>Academic Standards</w:t>
      </w:r>
    </w:p>
    <w:p w14:paraId="3CD90653" w14:textId="77777777" w:rsidR="000312C8" w:rsidRPr="000312C8" w:rsidRDefault="000312C8" w:rsidP="00207AD7">
      <w:pPr>
        <w:ind w:left="2520"/>
        <w:rPr>
          <w:rFonts w:eastAsiaTheme="majorEastAsia" w:cstheme="majorBidi"/>
          <w:color w:val="000000" w:themeColor="text1"/>
        </w:rPr>
      </w:pPr>
      <w:r w:rsidRPr="000312C8">
        <w:rPr>
          <w:rFonts w:eastAsiaTheme="majorEastAsia" w:cstheme="majorBidi"/>
          <w:color w:val="000000" w:themeColor="text1"/>
        </w:rPr>
        <w:t>The </w:t>
      </w:r>
      <w:hyperlink r:id="rId204" w:history="1">
        <w:r w:rsidRPr="000312C8">
          <w:rPr>
            <w:rStyle w:val="Hyperlink"/>
            <w:rFonts w:eastAsiaTheme="majorEastAsia" w:cstheme="majorBidi"/>
          </w:rPr>
          <w:t>Academic Standards Office</w:t>
        </w:r>
      </w:hyperlink>
      <w:r w:rsidRPr="000312C8">
        <w:rPr>
          <w:rFonts w:eastAsiaTheme="majorEastAsia" w:cstheme="majorBidi"/>
          <w:color w:val="2F5496" w:themeColor="accent1" w:themeShade="BF"/>
        </w:rPr>
        <w:t> </w:t>
      </w:r>
      <w:r w:rsidRPr="000312C8">
        <w:rPr>
          <w:rFonts w:eastAsiaTheme="majorEastAsia" w:cstheme="majorBidi"/>
          <w:color w:val="000000" w:themeColor="text1"/>
        </w:rPr>
        <w:t>provides information and assistance related to academic progress and financial aid eligibility.</w:t>
      </w:r>
    </w:p>
    <w:p w14:paraId="6CD4760A" w14:textId="77777777" w:rsidR="000312C8" w:rsidRPr="000312C8" w:rsidRDefault="000312C8" w:rsidP="00207AD7">
      <w:pPr>
        <w:ind w:left="2520"/>
        <w:rPr>
          <w:rFonts w:eastAsiaTheme="majorEastAsia" w:cstheme="majorBidi"/>
          <w:color w:val="000000" w:themeColor="text1"/>
        </w:rPr>
      </w:pPr>
      <w:r w:rsidRPr="000312C8">
        <w:rPr>
          <w:rFonts w:eastAsiaTheme="majorEastAsia" w:cstheme="majorBidi"/>
          <w:b/>
          <w:bCs/>
          <w:color w:val="000000" w:themeColor="text1"/>
        </w:rPr>
        <w:lastRenderedPageBreak/>
        <w:t>We offer students:</w:t>
      </w:r>
    </w:p>
    <w:p w14:paraId="2DC1604F" w14:textId="77777777" w:rsidR="000312C8" w:rsidRPr="000312C8" w:rsidRDefault="000312C8" w:rsidP="00207AD7">
      <w:pPr>
        <w:numPr>
          <w:ilvl w:val="0"/>
          <w:numId w:val="91"/>
        </w:numPr>
        <w:tabs>
          <w:tab w:val="clear" w:pos="720"/>
        </w:tabs>
        <w:ind w:left="2880"/>
        <w:rPr>
          <w:rFonts w:eastAsiaTheme="majorEastAsia" w:cstheme="majorBidi"/>
          <w:color w:val="000000" w:themeColor="text1"/>
        </w:rPr>
      </w:pPr>
      <w:r w:rsidRPr="000312C8">
        <w:rPr>
          <w:rFonts w:eastAsiaTheme="majorEastAsia" w:cstheme="majorBidi"/>
          <w:color w:val="000000" w:themeColor="text1"/>
        </w:rPr>
        <w:t>Guidance on how to succeed academically when you are having a difficult semester, either personally or academically.</w:t>
      </w:r>
    </w:p>
    <w:p w14:paraId="6E988825" w14:textId="77777777" w:rsidR="000312C8" w:rsidRPr="000312C8" w:rsidRDefault="000312C8" w:rsidP="00207AD7">
      <w:pPr>
        <w:numPr>
          <w:ilvl w:val="0"/>
          <w:numId w:val="91"/>
        </w:numPr>
        <w:tabs>
          <w:tab w:val="clear" w:pos="720"/>
        </w:tabs>
        <w:ind w:left="2880"/>
        <w:rPr>
          <w:rFonts w:eastAsiaTheme="majorEastAsia" w:cstheme="majorBidi"/>
          <w:color w:val="000000" w:themeColor="text1"/>
        </w:rPr>
      </w:pPr>
      <w:r w:rsidRPr="000312C8">
        <w:rPr>
          <w:rFonts w:eastAsiaTheme="majorEastAsia" w:cstheme="majorBidi"/>
          <w:color w:val="000000" w:themeColor="text1"/>
        </w:rPr>
        <w:t>Aid in appealing college regulations and policies for registration and graduation.</w:t>
      </w:r>
    </w:p>
    <w:p w14:paraId="6CABDE49" w14:textId="77777777" w:rsidR="000312C8" w:rsidRPr="000312C8" w:rsidRDefault="000312C8" w:rsidP="00207AD7">
      <w:pPr>
        <w:numPr>
          <w:ilvl w:val="0"/>
          <w:numId w:val="91"/>
        </w:numPr>
        <w:tabs>
          <w:tab w:val="clear" w:pos="720"/>
        </w:tabs>
        <w:ind w:left="2880"/>
        <w:rPr>
          <w:rFonts w:eastAsiaTheme="majorEastAsia" w:cstheme="majorBidi"/>
          <w:color w:val="000000" w:themeColor="text1"/>
        </w:rPr>
      </w:pPr>
      <w:r w:rsidRPr="000312C8">
        <w:rPr>
          <w:rFonts w:eastAsiaTheme="majorEastAsia" w:cstheme="majorBidi"/>
          <w:color w:val="000000" w:themeColor="text1"/>
        </w:rPr>
        <w:t>Certification of your academic status for financial aid eligibility (TAP and Title IV).</w:t>
      </w:r>
    </w:p>
    <w:p w14:paraId="187B97A0" w14:textId="77777777" w:rsidR="000312C8" w:rsidRPr="000312C8" w:rsidRDefault="000312C8" w:rsidP="00207AD7">
      <w:pPr>
        <w:numPr>
          <w:ilvl w:val="0"/>
          <w:numId w:val="91"/>
        </w:numPr>
        <w:tabs>
          <w:tab w:val="clear" w:pos="720"/>
        </w:tabs>
        <w:ind w:left="2880"/>
        <w:rPr>
          <w:rFonts w:eastAsiaTheme="majorEastAsia" w:cstheme="majorBidi"/>
          <w:color w:val="000000" w:themeColor="text1"/>
        </w:rPr>
      </w:pPr>
      <w:r w:rsidRPr="000312C8">
        <w:rPr>
          <w:rFonts w:eastAsiaTheme="majorEastAsia" w:cstheme="majorBidi"/>
          <w:color w:val="000000" w:themeColor="text1"/>
        </w:rPr>
        <w:t>Assistance working through the probation appeals and academic dismissal processes (for undeclared students).</w:t>
      </w:r>
    </w:p>
    <w:p w14:paraId="0C37C7E3" w14:textId="768E82EE" w:rsidR="00B62158" w:rsidRDefault="000312C8" w:rsidP="00B62158">
      <w:pPr>
        <w:pStyle w:val="Heading6"/>
        <w:ind w:left="2160"/>
      </w:pPr>
      <w:hyperlink r:id="rId205" w:history="1">
        <w:r w:rsidRPr="00B62158">
          <w:rPr>
            <w:rStyle w:val="Hyperlink"/>
          </w:rPr>
          <w:t>Academic Success</w:t>
        </w:r>
      </w:hyperlink>
    </w:p>
    <w:p w14:paraId="1E0FCBA0" w14:textId="7B754AC8" w:rsidR="00B62158" w:rsidRDefault="00B62158" w:rsidP="00B62158">
      <w:pPr>
        <w:pStyle w:val="ListParagraph"/>
        <w:numPr>
          <w:ilvl w:val="0"/>
          <w:numId w:val="93"/>
        </w:numPr>
        <w:ind w:left="2880"/>
      </w:pPr>
      <w:hyperlink r:id="rId206" w:history="1">
        <w:r w:rsidRPr="00083400">
          <w:rPr>
            <w:rStyle w:val="Hyperlink"/>
          </w:rPr>
          <w:t>Academic Advising</w:t>
        </w:r>
      </w:hyperlink>
    </w:p>
    <w:p w14:paraId="7DFE8C0E" w14:textId="3DA6FCCC" w:rsidR="00B62158" w:rsidRDefault="00D95125" w:rsidP="00B62158">
      <w:pPr>
        <w:pStyle w:val="ListParagraph"/>
        <w:numPr>
          <w:ilvl w:val="0"/>
          <w:numId w:val="93"/>
        </w:numPr>
        <w:ind w:left="2880"/>
      </w:pPr>
      <w:hyperlink r:id="rId207" w:history="1">
        <w:r w:rsidRPr="00D95125">
          <w:rPr>
            <w:rStyle w:val="Hyperlink"/>
          </w:rPr>
          <w:t>Academic Support</w:t>
        </w:r>
      </w:hyperlink>
    </w:p>
    <w:p w14:paraId="1DDA2ECC" w14:textId="340DF749" w:rsidR="00B62158" w:rsidRDefault="00B62158" w:rsidP="00B62158">
      <w:pPr>
        <w:pStyle w:val="ListParagraph"/>
        <w:numPr>
          <w:ilvl w:val="0"/>
          <w:numId w:val="93"/>
        </w:numPr>
        <w:ind w:left="2880"/>
      </w:pPr>
      <w:hyperlink r:id="rId208" w:history="1">
        <w:r w:rsidRPr="00B865E7">
          <w:rPr>
            <w:rStyle w:val="Hyperlink"/>
          </w:rPr>
          <w:t>Bengal Success Portal</w:t>
        </w:r>
      </w:hyperlink>
      <w:r>
        <w:t xml:space="preserve"> (Starfish) for faculty/advisor and student communication</w:t>
      </w:r>
    </w:p>
    <w:p w14:paraId="219DDF4B" w14:textId="77777777" w:rsidR="00B62158" w:rsidRDefault="00B62158" w:rsidP="00B62158"/>
    <w:p w14:paraId="54624E42" w14:textId="77777777" w:rsidR="00B62158" w:rsidRPr="00B62158" w:rsidRDefault="00B62158" w:rsidP="00B62158"/>
    <w:p w14:paraId="5AACE189" w14:textId="77777777" w:rsidR="000312C8" w:rsidRPr="00D95125" w:rsidRDefault="000312C8" w:rsidP="00D95125">
      <w:pPr>
        <w:pStyle w:val="Heading5"/>
        <w:ind w:left="1440"/>
      </w:pPr>
      <w:r w:rsidRPr="00D95125">
        <w:t>First-Year Students</w:t>
      </w:r>
    </w:p>
    <w:p w14:paraId="3555335D" w14:textId="3C694BE8" w:rsidR="000312C8" w:rsidRPr="00D95125" w:rsidRDefault="000312C8" w:rsidP="00D95125">
      <w:pPr>
        <w:ind w:left="1440"/>
        <w:rPr>
          <w:rFonts w:eastAsiaTheme="majorEastAsia" w:cstheme="majorBidi"/>
          <w:color w:val="2F5496" w:themeColor="accent1" w:themeShade="BF"/>
        </w:rPr>
      </w:pPr>
      <w:hyperlink r:id="rId209" w:history="1">
        <w:r w:rsidRPr="00997173">
          <w:rPr>
            <w:rStyle w:val="Hyperlink"/>
            <w:rFonts w:eastAsiaTheme="majorEastAsia" w:cstheme="majorBidi"/>
          </w:rPr>
          <w:t>New Student Orientation programming </w:t>
        </w:r>
      </w:hyperlink>
      <w:r w:rsidRPr="00D95125">
        <w:rPr>
          <w:rFonts w:eastAsiaTheme="majorEastAsia" w:cstheme="majorBidi"/>
          <w:color w:val="000000" w:themeColor="text1"/>
        </w:rPr>
        <w:t>enhances the experience of first-year students, transfer students, and their families in their transition to Buffalo State. A comprehensive collegewide orientation program introduces students to a wide range of opportunities available at Buffalo State and integrates them into life at the college.</w:t>
      </w:r>
    </w:p>
    <w:p w14:paraId="527D84B9" w14:textId="77777777" w:rsidR="00D95125" w:rsidRDefault="00D95125" w:rsidP="00B62158">
      <w:pPr>
        <w:rPr>
          <w:rFonts w:eastAsiaTheme="majorEastAsia" w:cstheme="majorBidi"/>
          <w:color w:val="2F5496" w:themeColor="accent1" w:themeShade="BF"/>
        </w:rPr>
      </w:pPr>
    </w:p>
    <w:p w14:paraId="20A05486" w14:textId="5F36C056" w:rsidR="000312C8" w:rsidRPr="00D95125" w:rsidRDefault="000312C8" w:rsidP="00D95125">
      <w:pPr>
        <w:ind w:left="1440"/>
        <w:rPr>
          <w:rFonts w:eastAsiaTheme="majorEastAsia" w:cstheme="majorBidi"/>
          <w:color w:val="000000" w:themeColor="text1"/>
        </w:rPr>
      </w:pPr>
      <w:hyperlink r:id="rId210" w:history="1">
        <w:r w:rsidRPr="00D95125">
          <w:rPr>
            <w:rStyle w:val="Hyperlink"/>
            <w:rFonts w:eastAsiaTheme="majorEastAsia" w:cstheme="majorBidi"/>
          </w:rPr>
          <w:t>College Writing Program</w:t>
        </w:r>
      </w:hyperlink>
      <w:r w:rsidRPr="00D95125">
        <w:rPr>
          <w:rFonts w:eastAsiaTheme="majorEastAsia" w:cstheme="majorBidi"/>
          <w:color w:val="2F5496" w:themeColor="accent1" w:themeShade="BF"/>
        </w:rPr>
        <w:t> </w:t>
      </w:r>
      <w:r w:rsidRPr="00D95125">
        <w:rPr>
          <w:rFonts w:eastAsiaTheme="majorEastAsia" w:cstheme="majorBidi"/>
          <w:color w:val="000000" w:themeColor="text1"/>
        </w:rPr>
        <w:t>provides the basic writing experience for first-year students and supports and assists in the Basic Communication requirement. Courses are taught by both full-time and part-time faculty.</w:t>
      </w:r>
    </w:p>
    <w:p w14:paraId="2CD42053" w14:textId="77777777" w:rsidR="00997173" w:rsidRDefault="00997173" w:rsidP="00B62158">
      <w:pPr>
        <w:rPr>
          <w:rFonts w:eastAsiaTheme="majorEastAsia" w:cstheme="majorBidi"/>
          <w:color w:val="2F5496" w:themeColor="accent1" w:themeShade="BF"/>
        </w:rPr>
      </w:pPr>
    </w:p>
    <w:p w14:paraId="41D75512" w14:textId="2E91DCE6" w:rsidR="000312C8" w:rsidRPr="00D95125" w:rsidRDefault="000312C8" w:rsidP="0071302C">
      <w:pPr>
        <w:ind w:left="1440"/>
        <w:rPr>
          <w:rFonts w:eastAsiaTheme="majorEastAsia" w:cstheme="majorBidi"/>
          <w:color w:val="2F5496" w:themeColor="accent1" w:themeShade="BF"/>
        </w:rPr>
      </w:pPr>
      <w:hyperlink r:id="rId211" w:history="1">
        <w:r w:rsidRPr="00D95125">
          <w:rPr>
            <w:rStyle w:val="Hyperlink"/>
            <w:rFonts w:eastAsiaTheme="majorEastAsia" w:cstheme="majorBidi"/>
          </w:rPr>
          <w:t>First-Year Honor Society</w:t>
        </w:r>
      </w:hyperlink>
    </w:p>
    <w:p w14:paraId="5E6ED499" w14:textId="77777777" w:rsidR="00997173" w:rsidRDefault="00997173" w:rsidP="00B62158">
      <w:pPr>
        <w:rPr>
          <w:rFonts w:eastAsiaTheme="majorEastAsia" w:cstheme="majorBidi"/>
          <w:color w:val="2F5496" w:themeColor="accent1" w:themeShade="BF"/>
        </w:rPr>
      </w:pPr>
    </w:p>
    <w:p w14:paraId="7CE77CCF" w14:textId="60E8CF8A" w:rsidR="000312C8" w:rsidRPr="00D95125" w:rsidRDefault="000312C8" w:rsidP="0071302C">
      <w:pPr>
        <w:pStyle w:val="Heading5"/>
        <w:ind w:left="1440"/>
      </w:pPr>
      <w:r w:rsidRPr="00D95125">
        <w:t>Educational Opportunity Program</w:t>
      </w:r>
    </w:p>
    <w:p w14:paraId="57AC1945" w14:textId="3068A5B9" w:rsidR="000312C8" w:rsidRPr="000D0699" w:rsidRDefault="000312C8" w:rsidP="0071302C">
      <w:pPr>
        <w:ind w:left="1440"/>
        <w:rPr>
          <w:rFonts w:eastAsiaTheme="majorEastAsia" w:cstheme="majorBidi"/>
          <w:color w:val="000000" w:themeColor="text1"/>
        </w:rPr>
      </w:pPr>
      <w:r w:rsidRPr="000D0699">
        <w:rPr>
          <w:rFonts w:eastAsiaTheme="majorEastAsia" w:cstheme="majorBidi"/>
          <w:color w:val="000000" w:themeColor="text1"/>
        </w:rPr>
        <w:t>The</w:t>
      </w:r>
      <w:r w:rsidRPr="00D95125">
        <w:rPr>
          <w:rFonts w:eastAsiaTheme="majorEastAsia" w:cstheme="majorBidi"/>
          <w:color w:val="2F5496" w:themeColor="accent1" w:themeShade="BF"/>
        </w:rPr>
        <w:t> </w:t>
      </w:r>
      <w:hyperlink r:id="rId212" w:history="1">
        <w:r w:rsidRPr="00D95125">
          <w:rPr>
            <w:rStyle w:val="Hyperlink"/>
            <w:rFonts w:eastAsiaTheme="majorEastAsia" w:cstheme="majorBidi"/>
          </w:rPr>
          <w:t>Arthur O. Eve Educational Opportunity Program</w:t>
        </w:r>
      </w:hyperlink>
      <w:r w:rsidRPr="00D95125">
        <w:rPr>
          <w:rFonts w:eastAsiaTheme="majorEastAsia" w:cstheme="majorBidi"/>
          <w:color w:val="2F5496" w:themeColor="accent1" w:themeShade="BF"/>
        </w:rPr>
        <w:t> </w:t>
      </w:r>
      <w:r w:rsidRPr="000D0699">
        <w:rPr>
          <w:rFonts w:eastAsiaTheme="majorEastAsia" w:cstheme="majorBidi"/>
          <w:color w:val="000000" w:themeColor="text1"/>
        </w:rPr>
        <w:t xml:space="preserve">(EOP) is an undergraduate college admissions and support program that helps students reach their full academic and personal potential through workshops, tutoring, academic advisement, and mentoring. EOP offers an alternative means of acceptance to Buffalo State for students who show ability and motivation in the face of economic and academic </w:t>
      </w:r>
      <w:proofErr w:type="gramStart"/>
      <w:r w:rsidRPr="000D0699">
        <w:rPr>
          <w:rFonts w:eastAsiaTheme="majorEastAsia" w:cstheme="majorBidi"/>
          <w:color w:val="000000" w:themeColor="text1"/>
        </w:rPr>
        <w:t>challenge</w:t>
      </w:r>
      <w:proofErr w:type="gramEnd"/>
      <w:r w:rsidRPr="000D0699">
        <w:rPr>
          <w:rFonts w:eastAsiaTheme="majorEastAsia" w:cstheme="majorBidi"/>
          <w:color w:val="000000" w:themeColor="text1"/>
        </w:rPr>
        <w:t>.</w:t>
      </w:r>
    </w:p>
    <w:p w14:paraId="4DBB95A4" w14:textId="77777777" w:rsidR="0071302C" w:rsidRDefault="0071302C" w:rsidP="00B62158">
      <w:pPr>
        <w:rPr>
          <w:rFonts w:eastAsiaTheme="majorEastAsia" w:cstheme="majorBidi"/>
          <w:color w:val="2F5496" w:themeColor="accent1" w:themeShade="BF"/>
        </w:rPr>
      </w:pPr>
    </w:p>
    <w:p w14:paraId="00524084" w14:textId="1055FC45" w:rsidR="000312C8" w:rsidRPr="00D95125" w:rsidRDefault="000312C8" w:rsidP="000D0699">
      <w:pPr>
        <w:ind w:left="1440"/>
        <w:rPr>
          <w:rFonts w:eastAsiaTheme="majorEastAsia" w:cstheme="majorBidi"/>
          <w:color w:val="2F5496" w:themeColor="accent1" w:themeShade="BF"/>
        </w:rPr>
      </w:pPr>
      <w:r w:rsidRPr="000D0699">
        <w:rPr>
          <w:rFonts w:eastAsiaTheme="majorEastAsia" w:cstheme="majorBidi"/>
          <w:color w:val="000000" w:themeColor="text1"/>
        </w:rPr>
        <w:t>The </w:t>
      </w:r>
      <w:hyperlink r:id="rId213" w:history="1">
        <w:r w:rsidRPr="00D95125">
          <w:rPr>
            <w:rStyle w:val="Hyperlink"/>
            <w:rFonts w:eastAsiaTheme="majorEastAsia" w:cstheme="majorBidi"/>
          </w:rPr>
          <w:t>Academic Center for Excellence</w:t>
        </w:r>
      </w:hyperlink>
      <w:r w:rsidRPr="00D95125">
        <w:rPr>
          <w:rFonts w:eastAsiaTheme="majorEastAsia" w:cstheme="majorBidi"/>
          <w:color w:val="2F5496" w:themeColor="accent1" w:themeShade="BF"/>
        </w:rPr>
        <w:t> </w:t>
      </w:r>
      <w:r w:rsidRPr="000D0699">
        <w:rPr>
          <w:rFonts w:eastAsiaTheme="majorEastAsia" w:cstheme="majorBidi"/>
          <w:color w:val="000000" w:themeColor="text1"/>
        </w:rPr>
        <w:t>(ACE) is a free academic mentoring lab open to EOP students on a drop-in or appointment basis. The lab provides students with a friendly and professional learning environment where they can explore and enhance their knowledge of their academic coursework. In addition to tutoring students in their coursework, ACE also helps to improve overall study skills and strategies for academic success.</w:t>
      </w:r>
    </w:p>
    <w:p w14:paraId="10E35682" w14:textId="77777777" w:rsidR="000D0699" w:rsidRDefault="000D0699" w:rsidP="00B62158">
      <w:pPr>
        <w:rPr>
          <w:rFonts w:eastAsiaTheme="majorEastAsia" w:cstheme="majorBidi"/>
          <w:color w:val="2F5496" w:themeColor="accent1" w:themeShade="BF"/>
        </w:rPr>
      </w:pPr>
    </w:p>
    <w:p w14:paraId="6E81B043" w14:textId="3035895C" w:rsidR="000312C8" w:rsidRPr="00D95125" w:rsidRDefault="000312C8" w:rsidP="000D0699">
      <w:pPr>
        <w:pStyle w:val="Heading5"/>
        <w:ind w:left="1440"/>
      </w:pPr>
      <w:r w:rsidRPr="00D95125">
        <w:t>General Education 2023 (GE 23)</w:t>
      </w:r>
    </w:p>
    <w:p w14:paraId="0053EFE8" w14:textId="77777777" w:rsidR="000312C8" w:rsidRPr="000D0699" w:rsidRDefault="000312C8" w:rsidP="000D0699">
      <w:pPr>
        <w:ind w:left="1440"/>
        <w:rPr>
          <w:rFonts w:eastAsiaTheme="majorEastAsia" w:cstheme="majorBidi"/>
          <w:color w:val="000000" w:themeColor="text1"/>
        </w:rPr>
      </w:pPr>
      <w:r w:rsidRPr="000D0699">
        <w:rPr>
          <w:rFonts w:eastAsiaTheme="majorEastAsia" w:cstheme="majorBidi"/>
          <w:color w:val="000000" w:themeColor="text1"/>
        </w:rPr>
        <w:t>Buffalo State’s General Education program meets the SUNY-wide General Education requirements while maintaining the university's commitment to diversity, interdisciplinary education, and critical inquiry. Students must satisfy the university-wide requirements. Buffalo State requires that all students take 33 credits worth of General Education courses.</w:t>
      </w:r>
    </w:p>
    <w:p w14:paraId="42ACE3B2" w14:textId="77777777" w:rsidR="000D0699" w:rsidRDefault="000D0699" w:rsidP="000D0699">
      <w:pPr>
        <w:ind w:left="1440"/>
        <w:rPr>
          <w:rFonts w:eastAsiaTheme="majorEastAsia" w:cstheme="majorBidi"/>
          <w:color w:val="2F5496" w:themeColor="accent1" w:themeShade="BF"/>
        </w:rPr>
      </w:pPr>
    </w:p>
    <w:p w14:paraId="2F2758FF" w14:textId="05344E4F" w:rsidR="000312C8" w:rsidRPr="00CF5B73" w:rsidRDefault="000312C8" w:rsidP="000D0699">
      <w:pPr>
        <w:ind w:left="1440"/>
        <w:rPr>
          <w:rFonts w:eastAsiaTheme="majorEastAsia" w:cstheme="majorBidi"/>
          <w:color w:val="000000" w:themeColor="text1"/>
        </w:rPr>
      </w:pPr>
      <w:r w:rsidRPr="000D0699">
        <w:rPr>
          <w:rFonts w:eastAsiaTheme="majorEastAsia" w:cstheme="majorBidi"/>
          <w:color w:val="000000" w:themeColor="text1"/>
        </w:rPr>
        <w:t>General education </w:t>
      </w:r>
      <w:hyperlink r:id="rId214" w:tgtFrame="_blank" w:history="1">
        <w:r w:rsidRPr="00D95125">
          <w:rPr>
            <w:rStyle w:val="Hyperlink"/>
            <w:rFonts w:eastAsiaTheme="majorEastAsia" w:cstheme="majorBidi"/>
          </w:rPr>
          <w:t>requirements</w:t>
        </w:r>
      </w:hyperlink>
      <w:r w:rsidRPr="00D95125">
        <w:rPr>
          <w:rFonts w:eastAsiaTheme="majorEastAsia" w:cstheme="majorBidi"/>
          <w:color w:val="2F5496" w:themeColor="accent1" w:themeShade="BF"/>
        </w:rPr>
        <w:t> </w:t>
      </w:r>
      <w:r w:rsidRPr="00CF5B73">
        <w:rPr>
          <w:rFonts w:eastAsiaTheme="majorEastAsia" w:cstheme="majorBidi"/>
          <w:color w:val="000000" w:themeColor="text1"/>
        </w:rPr>
        <w:t>are determined by student matriculation date and are listed in the Buffalo State Catalog in effect in the year of matriculation. General education requirements may differ for students if AP, IB, CLEP, or transfer credit is awarded.</w:t>
      </w:r>
    </w:p>
    <w:p w14:paraId="32923A11" w14:textId="77777777" w:rsidR="000D0699" w:rsidRPr="00CF5B73" w:rsidRDefault="000D0699" w:rsidP="000D0699">
      <w:pPr>
        <w:ind w:left="1440"/>
        <w:rPr>
          <w:rFonts w:eastAsiaTheme="majorEastAsia" w:cstheme="majorBidi"/>
          <w:color w:val="000000" w:themeColor="text1"/>
        </w:rPr>
      </w:pPr>
    </w:p>
    <w:p w14:paraId="138DED95" w14:textId="7DA809F0" w:rsidR="000312C8" w:rsidRPr="00D95125" w:rsidRDefault="000312C8" w:rsidP="000D0699">
      <w:pPr>
        <w:ind w:left="1440"/>
        <w:rPr>
          <w:rFonts w:eastAsiaTheme="majorEastAsia" w:cstheme="majorBidi"/>
          <w:color w:val="2F5496" w:themeColor="accent1" w:themeShade="BF"/>
        </w:rPr>
      </w:pPr>
      <w:r w:rsidRPr="00CF5B73">
        <w:rPr>
          <w:rFonts w:eastAsiaTheme="majorEastAsia" w:cstheme="majorBidi"/>
          <w:color w:val="000000" w:themeColor="text1"/>
        </w:rPr>
        <w:t>For students who first matriculated at Buffalo State prior to the summer of 2023, general education is known as </w:t>
      </w:r>
      <w:hyperlink r:id="rId215" w:tgtFrame="_blank" w:history="1">
        <w:r w:rsidRPr="00D95125">
          <w:rPr>
            <w:rStyle w:val="Hyperlink"/>
            <w:rFonts w:eastAsiaTheme="majorEastAsia" w:cstheme="majorBidi"/>
          </w:rPr>
          <w:t>Intellectual Foundations</w:t>
        </w:r>
      </w:hyperlink>
      <w:r w:rsidRPr="00D95125">
        <w:rPr>
          <w:rFonts w:eastAsiaTheme="majorEastAsia" w:cstheme="majorBidi"/>
          <w:color w:val="2F5496" w:themeColor="accent1" w:themeShade="BF"/>
        </w:rPr>
        <w:t>.</w:t>
      </w:r>
    </w:p>
    <w:p w14:paraId="2950F8C8" w14:textId="77777777" w:rsidR="000D0699" w:rsidRDefault="000D0699" w:rsidP="000D0699">
      <w:pPr>
        <w:ind w:left="1440"/>
        <w:rPr>
          <w:rFonts w:eastAsiaTheme="majorEastAsia" w:cstheme="majorBidi"/>
          <w:color w:val="2F5496" w:themeColor="accent1" w:themeShade="BF"/>
        </w:rPr>
      </w:pPr>
    </w:p>
    <w:p w14:paraId="46E01ECE" w14:textId="2ECA7E03" w:rsidR="000312C8" w:rsidRPr="00677011" w:rsidRDefault="000312C8" w:rsidP="000D0699">
      <w:pPr>
        <w:ind w:left="1440"/>
        <w:rPr>
          <w:rFonts w:eastAsiaTheme="majorEastAsia" w:cstheme="majorBidi"/>
          <w:color w:val="000000" w:themeColor="text1"/>
        </w:rPr>
      </w:pPr>
      <w:r w:rsidRPr="00677011">
        <w:rPr>
          <w:rFonts w:eastAsiaTheme="majorEastAsia" w:cstheme="majorBidi"/>
          <w:color w:val="000000" w:themeColor="text1"/>
        </w:rPr>
        <w:t>For students who matriculate at Buffalo State on or after summer 2023, general education is known as General Education 2023 (GE 23). </w:t>
      </w:r>
    </w:p>
    <w:p w14:paraId="3F646085" w14:textId="77777777" w:rsidR="000577F6" w:rsidRDefault="000577F6" w:rsidP="000D0699">
      <w:pPr>
        <w:ind w:left="1440"/>
        <w:rPr>
          <w:rFonts w:eastAsiaTheme="majorEastAsia" w:cstheme="majorBidi"/>
          <w:color w:val="2F5496" w:themeColor="accent1" w:themeShade="BF"/>
          <w:sz w:val="26"/>
          <w:szCs w:val="26"/>
        </w:rPr>
      </w:pPr>
    </w:p>
    <w:p w14:paraId="6066FBA4" w14:textId="77777777" w:rsidR="000577F6" w:rsidRDefault="000577F6" w:rsidP="00B62158">
      <w:pPr>
        <w:rPr>
          <w:rFonts w:eastAsiaTheme="majorEastAsia" w:cstheme="majorBidi"/>
          <w:color w:val="2F5496" w:themeColor="accent1" w:themeShade="BF"/>
          <w:sz w:val="26"/>
          <w:szCs w:val="26"/>
        </w:rPr>
      </w:pPr>
      <w:r>
        <w:br w:type="page"/>
      </w:r>
    </w:p>
    <w:p w14:paraId="575D10B8" w14:textId="6FAD24BB" w:rsidR="002E2D8F" w:rsidRDefault="00B255E3" w:rsidP="00B255E3">
      <w:pPr>
        <w:pStyle w:val="Heading2"/>
      </w:pPr>
      <w:bookmarkStart w:id="89" w:name="_Toc213061993"/>
      <w:r>
        <w:lastRenderedPageBreak/>
        <w:t>Definitions</w:t>
      </w:r>
      <w:bookmarkEnd w:id="89"/>
    </w:p>
    <w:p w14:paraId="2214824C" w14:textId="77777777" w:rsidR="00B255E3" w:rsidRDefault="00B255E3" w:rsidP="00B255E3"/>
    <w:p w14:paraId="2C36594F" w14:textId="77777777" w:rsidR="00B255E3" w:rsidRPr="00B255E3" w:rsidRDefault="00B255E3" w:rsidP="00B255E3">
      <w:pPr>
        <w:pStyle w:val="Heading3"/>
        <w:ind w:left="720"/>
      </w:pPr>
      <w:bookmarkStart w:id="90" w:name="_Toc213061994"/>
      <w:r w:rsidRPr="00B255E3">
        <w:t>Academic Staff</w:t>
      </w:r>
      <w:bookmarkEnd w:id="90"/>
    </w:p>
    <w:p w14:paraId="3C0CFAC0" w14:textId="77777777" w:rsidR="00B255E3" w:rsidRDefault="00B255E3" w:rsidP="00B255E3">
      <w:pPr>
        <w:ind w:left="720"/>
      </w:pPr>
      <w:r w:rsidRPr="00B255E3">
        <w:t>Faculty and librarians, as defined in Article II, “Definitions,” of the Policies are members of the “academic staff.” Academic staff is defined as “the staff comprised of those persons having academic rank or qualified academic rank.” [Article II, §1 (i)]</w:t>
      </w:r>
    </w:p>
    <w:p w14:paraId="3815589E" w14:textId="77777777" w:rsidR="00B255E3" w:rsidRPr="00B255E3" w:rsidRDefault="00B255E3" w:rsidP="00B255E3">
      <w:pPr>
        <w:ind w:left="720"/>
      </w:pPr>
    </w:p>
    <w:p w14:paraId="58FC636D" w14:textId="77777777" w:rsidR="00B255E3" w:rsidRPr="00B255E3" w:rsidRDefault="00B255E3" w:rsidP="00B255E3">
      <w:pPr>
        <w:pStyle w:val="Heading3"/>
        <w:ind w:left="720"/>
      </w:pPr>
      <w:bookmarkStart w:id="91" w:name="_Toc213061995"/>
      <w:r w:rsidRPr="00B255E3">
        <w:t>Academic Rank</w:t>
      </w:r>
      <w:bookmarkEnd w:id="91"/>
    </w:p>
    <w:p w14:paraId="657F37F8" w14:textId="77777777" w:rsidR="00B255E3" w:rsidRDefault="00B255E3" w:rsidP="00B255E3">
      <w:pPr>
        <w:ind w:left="720"/>
      </w:pPr>
      <w:r w:rsidRPr="00B255E3">
        <w:t>“Academic rank” is defined as “rank held by those members of the professional staff having the titles of professor, associate professor, assistant professor, instructor, and assistant instructor, including geographic full-time faculty members having such titles, and rank held by members of the professional staff having the titles of librarian, associate librarian, senior assistant librarian, and assistant librarian.”</w:t>
      </w:r>
    </w:p>
    <w:p w14:paraId="62B54A9B" w14:textId="77777777" w:rsidR="00B255E3" w:rsidRPr="00B255E3" w:rsidRDefault="00B255E3" w:rsidP="00B255E3">
      <w:pPr>
        <w:ind w:left="720"/>
      </w:pPr>
    </w:p>
    <w:p w14:paraId="5683B44E" w14:textId="0A102C6B" w:rsidR="00B255E3" w:rsidRPr="00B255E3" w:rsidRDefault="00B255E3" w:rsidP="00B255E3">
      <w:pPr>
        <w:pStyle w:val="Heading3"/>
        <w:ind w:left="720"/>
      </w:pPr>
      <w:bookmarkStart w:id="92" w:name="_Toc213061996"/>
      <w:r w:rsidRPr="00B255E3">
        <w:t>Qualified Academic Rank</w:t>
      </w:r>
      <w:bookmarkEnd w:id="92"/>
    </w:p>
    <w:p w14:paraId="0FF7353B" w14:textId="77777777" w:rsidR="00B255E3" w:rsidRPr="00B255E3" w:rsidRDefault="00B255E3" w:rsidP="00B255E3">
      <w:pPr>
        <w:ind w:left="720"/>
      </w:pPr>
      <w:r w:rsidRPr="00B255E3">
        <w:t>“Qualified academic rank” is defined as “Rank held by those members of the academic staff having titles of lecturer, or titles of academic rank preceded by the designations of ‘clinical’ or ‘visiting’ or other similar designations.” [Article II, §1 (k)]</w:t>
      </w:r>
    </w:p>
    <w:p w14:paraId="6C2035B6" w14:textId="77777777" w:rsidR="00B255E3" w:rsidRPr="00B255E3" w:rsidRDefault="00B255E3" w:rsidP="00B255E3"/>
    <w:sectPr w:rsidR="00B255E3" w:rsidRPr="00B255E3" w:rsidSect="00B04FE8">
      <w:footerReference w:type="default" r:id="rId2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D222" w14:textId="77777777" w:rsidR="00BA17D2" w:rsidRDefault="00BA17D2" w:rsidP="00753E9C">
      <w:r>
        <w:separator/>
      </w:r>
    </w:p>
  </w:endnote>
  <w:endnote w:type="continuationSeparator" w:id="0">
    <w:p w14:paraId="27665AFB" w14:textId="77777777" w:rsidR="00BA17D2" w:rsidRDefault="00BA17D2" w:rsidP="0075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226177"/>
      <w:docPartObj>
        <w:docPartGallery w:val="Page Numbers (Bottom of Page)"/>
        <w:docPartUnique/>
      </w:docPartObj>
    </w:sdtPr>
    <w:sdtEndPr>
      <w:rPr>
        <w:noProof/>
      </w:rPr>
    </w:sdtEndPr>
    <w:sdtContent>
      <w:p w14:paraId="0FF63603" w14:textId="1D1B9327" w:rsidR="00753E9C" w:rsidRDefault="00753E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0B3664" w14:textId="77777777" w:rsidR="00753E9C" w:rsidRDefault="0075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1919" w14:textId="77777777" w:rsidR="00BA17D2" w:rsidRDefault="00BA17D2" w:rsidP="00753E9C">
      <w:r>
        <w:separator/>
      </w:r>
    </w:p>
  </w:footnote>
  <w:footnote w:type="continuationSeparator" w:id="0">
    <w:p w14:paraId="692DFAD7" w14:textId="77777777" w:rsidR="00BA17D2" w:rsidRDefault="00BA17D2" w:rsidP="00753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8CA"/>
    <w:multiLevelType w:val="multilevel"/>
    <w:tmpl w:val="136A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4B43"/>
    <w:multiLevelType w:val="multilevel"/>
    <w:tmpl w:val="128E3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91F2E"/>
    <w:multiLevelType w:val="multilevel"/>
    <w:tmpl w:val="B9B03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D61E9"/>
    <w:multiLevelType w:val="multilevel"/>
    <w:tmpl w:val="E25ED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0792A"/>
    <w:multiLevelType w:val="multilevel"/>
    <w:tmpl w:val="2B9E9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302BF"/>
    <w:multiLevelType w:val="multilevel"/>
    <w:tmpl w:val="FE941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B2751"/>
    <w:multiLevelType w:val="multilevel"/>
    <w:tmpl w:val="35265E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35285"/>
    <w:multiLevelType w:val="multilevel"/>
    <w:tmpl w:val="3E7A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51649"/>
    <w:multiLevelType w:val="hybridMultilevel"/>
    <w:tmpl w:val="4482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E66A9"/>
    <w:multiLevelType w:val="hybridMultilevel"/>
    <w:tmpl w:val="51B6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A62E6"/>
    <w:multiLevelType w:val="multilevel"/>
    <w:tmpl w:val="96CA4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56AAF"/>
    <w:multiLevelType w:val="multilevel"/>
    <w:tmpl w:val="05EC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98157A"/>
    <w:multiLevelType w:val="multilevel"/>
    <w:tmpl w:val="FD1A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B2CF3"/>
    <w:multiLevelType w:val="multilevel"/>
    <w:tmpl w:val="C840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45581A"/>
    <w:multiLevelType w:val="multilevel"/>
    <w:tmpl w:val="55E6B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B81A56"/>
    <w:multiLevelType w:val="hybridMultilevel"/>
    <w:tmpl w:val="25BAC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A306ED"/>
    <w:multiLevelType w:val="multilevel"/>
    <w:tmpl w:val="3442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031A6"/>
    <w:multiLevelType w:val="multilevel"/>
    <w:tmpl w:val="E71EF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CF386E"/>
    <w:multiLevelType w:val="multilevel"/>
    <w:tmpl w:val="05DA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616343"/>
    <w:multiLevelType w:val="multilevel"/>
    <w:tmpl w:val="99F0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EF1DF0"/>
    <w:multiLevelType w:val="multilevel"/>
    <w:tmpl w:val="550AF9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43681A"/>
    <w:multiLevelType w:val="multilevel"/>
    <w:tmpl w:val="0AEAFA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5C2825"/>
    <w:multiLevelType w:val="multilevel"/>
    <w:tmpl w:val="7D1C1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78306A"/>
    <w:multiLevelType w:val="multilevel"/>
    <w:tmpl w:val="A010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D527CB"/>
    <w:multiLevelType w:val="multilevel"/>
    <w:tmpl w:val="9FD414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6B07A1"/>
    <w:multiLevelType w:val="multilevel"/>
    <w:tmpl w:val="D6BC74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B21402"/>
    <w:multiLevelType w:val="multilevel"/>
    <w:tmpl w:val="A010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BF07B3"/>
    <w:multiLevelType w:val="multilevel"/>
    <w:tmpl w:val="1DF6B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635868"/>
    <w:multiLevelType w:val="multilevel"/>
    <w:tmpl w:val="C42AF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BD1C66"/>
    <w:multiLevelType w:val="multilevel"/>
    <w:tmpl w:val="52EC9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6533F3"/>
    <w:multiLevelType w:val="multilevel"/>
    <w:tmpl w:val="4E50C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FE24F1"/>
    <w:multiLevelType w:val="multilevel"/>
    <w:tmpl w:val="3AE0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3D56CC"/>
    <w:multiLevelType w:val="multilevel"/>
    <w:tmpl w:val="102EEF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D018B8"/>
    <w:multiLevelType w:val="hybridMultilevel"/>
    <w:tmpl w:val="1EF4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D16B2F"/>
    <w:multiLevelType w:val="multilevel"/>
    <w:tmpl w:val="3CDC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580198"/>
    <w:multiLevelType w:val="multilevel"/>
    <w:tmpl w:val="15B4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7D6843"/>
    <w:multiLevelType w:val="multilevel"/>
    <w:tmpl w:val="60CE1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DE57EF"/>
    <w:multiLevelType w:val="multilevel"/>
    <w:tmpl w:val="F6E2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C32839"/>
    <w:multiLevelType w:val="multilevel"/>
    <w:tmpl w:val="ED1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242223"/>
    <w:multiLevelType w:val="multilevel"/>
    <w:tmpl w:val="E500C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92760A"/>
    <w:multiLevelType w:val="multilevel"/>
    <w:tmpl w:val="1808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287919"/>
    <w:multiLevelType w:val="multilevel"/>
    <w:tmpl w:val="0C8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994D63"/>
    <w:multiLevelType w:val="multilevel"/>
    <w:tmpl w:val="6574A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4C6DB8"/>
    <w:multiLevelType w:val="multilevel"/>
    <w:tmpl w:val="F208A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86680C"/>
    <w:multiLevelType w:val="multilevel"/>
    <w:tmpl w:val="DB22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B475F7"/>
    <w:multiLevelType w:val="multilevel"/>
    <w:tmpl w:val="7F4A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C33592"/>
    <w:multiLevelType w:val="multilevel"/>
    <w:tmpl w:val="DB76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E147E0"/>
    <w:multiLevelType w:val="multilevel"/>
    <w:tmpl w:val="538CA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F476CF"/>
    <w:multiLevelType w:val="multilevel"/>
    <w:tmpl w:val="5E8A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C760E0"/>
    <w:multiLevelType w:val="multilevel"/>
    <w:tmpl w:val="70D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A65E9A"/>
    <w:multiLevelType w:val="hybridMultilevel"/>
    <w:tmpl w:val="FED8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130F9A"/>
    <w:multiLevelType w:val="hybridMultilevel"/>
    <w:tmpl w:val="811E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3641D1"/>
    <w:multiLevelType w:val="multilevel"/>
    <w:tmpl w:val="7120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DB775C"/>
    <w:multiLevelType w:val="multilevel"/>
    <w:tmpl w:val="2E5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402FD7"/>
    <w:multiLevelType w:val="multilevel"/>
    <w:tmpl w:val="5CE6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932197"/>
    <w:multiLevelType w:val="multilevel"/>
    <w:tmpl w:val="CFD0E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DE4E66"/>
    <w:multiLevelType w:val="multilevel"/>
    <w:tmpl w:val="5342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4E7572"/>
    <w:multiLevelType w:val="multilevel"/>
    <w:tmpl w:val="EE24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072761"/>
    <w:multiLevelType w:val="multilevel"/>
    <w:tmpl w:val="A310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400CD7"/>
    <w:multiLevelType w:val="multilevel"/>
    <w:tmpl w:val="79F07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0D4BBF"/>
    <w:multiLevelType w:val="hybridMultilevel"/>
    <w:tmpl w:val="5B16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232EA7"/>
    <w:multiLevelType w:val="multilevel"/>
    <w:tmpl w:val="4E8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300D3C"/>
    <w:multiLevelType w:val="multilevel"/>
    <w:tmpl w:val="B530A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DD0BCB"/>
    <w:multiLevelType w:val="multilevel"/>
    <w:tmpl w:val="4EAED1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493DE4"/>
    <w:multiLevelType w:val="multilevel"/>
    <w:tmpl w:val="2402D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572F96"/>
    <w:multiLevelType w:val="multilevel"/>
    <w:tmpl w:val="AD9CA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1A4FCE"/>
    <w:multiLevelType w:val="multilevel"/>
    <w:tmpl w:val="A82049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426D29"/>
    <w:multiLevelType w:val="multilevel"/>
    <w:tmpl w:val="26805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C87E46"/>
    <w:multiLevelType w:val="multilevel"/>
    <w:tmpl w:val="163C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2377FA"/>
    <w:multiLevelType w:val="multilevel"/>
    <w:tmpl w:val="EEDAE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7A3683"/>
    <w:multiLevelType w:val="multilevel"/>
    <w:tmpl w:val="F586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091F50"/>
    <w:multiLevelType w:val="multilevel"/>
    <w:tmpl w:val="0950B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D81455"/>
    <w:multiLevelType w:val="multilevel"/>
    <w:tmpl w:val="72D6E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2B7641"/>
    <w:multiLevelType w:val="hybridMultilevel"/>
    <w:tmpl w:val="CEF2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C22B53"/>
    <w:multiLevelType w:val="hybridMultilevel"/>
    <w:tmpl w:val="9FA024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698151E7"/>
    <w:multiLevelType w:val="multilevel"/>
    <w:tmpl w:val="C854C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EE15CE"/>
    <w:multiLevelType w:val="hybridMultilevel"/>
    <w:tmpl w:val="862A66D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7" w15:restartNumberingAfterBreak="0">
    <w:nsid w:val="6A187B9A"/>
    <w:multiLevelType w:val="multilevel"/>
    <w:tmpl w:val="334EB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2E73E8"/>
    <w:multiLevelType w:val="multilevel"/>
    <w:tmpl w:val="98884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857699"/>
    <w:multiLevelType w:val="multilevel"/>
    <w:tmpl w:val="0A1E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D44BFD"/>
    <w:multiLevelType w:val="hybridMultilevel"/>
    <w:tmpl w:val="EAF0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5C323B"/>
    <w:multiLevelType w:val="multilevel"/>
    <w:tmpl w:val="66787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4B70C0"/>
    <w:multiLevelType w:val="multilevel"/>
    <w:tmpl w:val="8DA67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821E28"/>
    <w:multiLevelType w:val="multilevel"/>
    <w:tmpl w:val="4FCCA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A44A47"/>
    <w:multiLevelType w:val="multilevel"/>
    <w:tmpl w:val="A7EEE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4F085A"/>
    <w:multiLevelType w:val="multilevel"/>
    <w:tmpl w:val="1B76D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F773E5"/>
    <w:multiLevelType w:val="multilevel"/>
    <w:tmpl w:val="103A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266DF8"/>
    <w:multiLevelType w:val="multilevel"/>
    <w:tmpl w:val="2F7C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C94B38"/>
    <w:multiLevelType w:val="multilevel"/>
    <w:tmpl w:val="C6F2AB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8A08C9"/>
    <w:multiLevelType w:val="multilevel"/>
    <w:tmpl w:val="5E02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377BEA"/>
    <w:multiLevelType w:val="hybridMultilevel"/>
    <w:tmpl w:val="30EC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701029"/>
    <w:multiLevelType w:val="multilevel"/>
    <w:tmpl w:val="3AE0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997D35"/>
    <w:multiLevelType w:val="multilevel"/>
    <w:tmpl w:val="698C8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858920">
    <w:abstractNumId w:val="76"/>
  </w:num>
  <w:num w:numId="2" w16cid:durableId="148715452">
    <w:abstractNumId w:val="74"/>
  </w:num>
  <w:num w:numId="3" w16cid:durableId="717824469">
    <w:abstractNumId w:val="83"/>
  </w:num>
  <w:num w:numId="4" w16cid:durableId="1190485970">
    <w:abstractNumId w:val="20"/>
  </w:num>
  <w:num w:numId="5" w16cid:durableId="534196969">
    <w:abstractNumId w:val="47"/>
  </w:num>
  <w:num w:numId="6" w16cid:durableId="1608655448">
    <w:abstractNumId w:val="88"/>
  </w:num>
  <w:num w:numId="7" w16cid:durableId="118762068">
    <w:abstractNumId w:val="21"/>
  </w:num>
  <w:num w:numId="8" w16cid:durableId="660816343">
    <w:abstractNumId w:val="34"/>
  </w:num>
  <w:num w:numId="9" w16cid:durableId="1354258873">
    <w:abstractNumId w:val="67"/>
  </w:num>
  <w:num w:numId="10" w16cid:durableId="440228936">
    <w:abstractNumId w:val="11"/>
  </w:num>
  <w:num w:numId="11" w16cid:durableId="61100738">
    <w:abstractNumId w:val="72"/>
  </w:num>
  <w:num w:numId="12" w16cid:durableId="1118642380">
    <w:abstractNumId w:val="39"/>
  </w:num>
  <w:num w:numId="13" w16cid:durableId="1780681827">
    <w:abstractNumId w:val="59"/>
  </w:num>
  <w:num w:numId="14" w16cid:durableId="75521481">
    <w:abstractNumId w:val="54"/>
  </w:num>
  <w:num w:numId="15" w16cid:durableId="1392071241">
    <w:abstractNumId w:val="3"/>
  </w:num>
  <w:num w:numId="16" w16cid:durableId="1617365951">
    <w:abstractNumId w:val="5"/>
  </w:num>
  <w:num w:numId="17" w16cid:durableId="719398693">
    <w:abstractNumId w:val="66"/>
  </w:num>
  <w:num w:numId="18" w16cid:durableId="423889325">
    <w:abstractNumId w:val="84"/>
  </w:num>
  <w:num w:numId="19" w16cid:durableId="86075334">
    <w:abstractNumId w:val="81"/>
  </w:num>
  <w:num w:numId="20" w16cid:durableId="1452821248">
    <w:abstractNumId w:val="35"/>
  </w:num>
  <w:num w:numId="21" w16cid:durableId="1507986897">
    <w:abstractNumId w:val="45"/>
  </w:num>
  <w:num w:numId="22" w16cid:durableId="672343296">
    <w:abstractNumId w:val="89"/>
  </w:num>
  <w:num w:numId="23" w16cid:durableId="1222907648">
    <w:abstractNumId w:val="0"/>
  </w:num>
  <w:num w:numId="24" w16cid:durableId="304555070">
    <w:abstractNumId w:val="41"/>
  </w:num>
  <w:num w:numId="25" w16cid:durableId="1242527881">
    <w:abstractNumId w:val="73"/>
  </w:num>
  <w:num w:numId="26" w16cid:durableId="1544246950">
    <w:abstractNumId w:val="75"/>
  </w:num>
  <w:num w:numId="27" w16cid:durableId="1475097785">
    <w:abstractNumId w:val="46"/>
  </w:num>
  <w:num w:numId="28" w16cid:durableId="908998233">
    <w:abstractNumId w:val="48"/>
  </w:num>
  <w:num w:numId="29" w16cid:durableId="976640682">
    <w:abstractNumId w:val="43"/>
  </w:num>
  <w:num w:numId="30" w16cid:durableId="347486720">
    <w:abstractNumId w:val="77"/>
  </w:num>
  <w:num w:numId="31" w16cid:durableId="1669090991">
    <w:abstractNumId w:val="62"/>
  </w:num>
  <w:num w:numId="32" w16cid:durableId="168763892">
    <w:abstractNumId w:val="52"/>
  </w:num>
  <w:num w:numId="33" w16cid:durableId="1284649432">
    <w:abstractNumId w:val="55"/>
  </w:num>
  <w:num w:numId="34" w16cid:durableId="41633702">
    <w:abstractNumId w:val="85"/>
  </w:num>
  <w:num w:numId="35" w16cid:durableId="243420108">
    <w:abstractNumId w:val="78"/>
  </w:num>
  <w:num w:numId="36" w16cid:durableId="1746682911">
    <w:abstractNumId w:val="22"/>
  </w:num>
  <w:num w:numId="37" w16cid:durableId="2083749866">
    <w:abstractNumId w:val="25"/>
  </w:num>
  <w:num w:numId="38" w16cid:durableId="1527713080">
    <w:abstractNumId w:val="92"/>
  </w:num>
  <w:num w:numId="39" w16cid:durableId="1685204101">
    <w:abstractNumId w:val="63"/>
  </w:num>
  <w:num w:numId="40" w16cid:durableId="1640570967">
    <w:abstractNumId w:val="24"/>
  </w:num>
  <w:num w:numId="41" w16cid:durableId="202258169">
    <w:abstractNumId w:val="71"/>
  </w:num>
  <w:num w:numId="42" w16cid:durableId="204568441">
    <w:abstractNumId w:val="32"/>
  </w:num>
  <w:num w:numId="43" w16cid:durableId="198124503">
    <w:abstractNumId w:val="61"/>
  </w:num>
  <w:num w:numId="44" w16cid:durableId="288441405">
    <w:abstractNumId w:val="7"/>
  </w:num>
  <w:num w:numId="45" w16cid:durableId="1678146632">
    <w:abstractNumId w:val="53"/>
  </w:num>
  <w:num w:numId="46" w16cid:durableId="2076665021">
    <w:abstractNumId w:val="70"/>
  </w:num>
  <w:num w:numId="47" w16cid:durableId="1963925882">
    <w:abstractNumId w:val="57"/>
  </w:num>
  <w:num w:numId="48" w16cid:durableId="1703091879">
    <w:abstractNumId w:val="15"/>
  </w:num>
  <w:num w:numId="49" w16cid:durableId="1241329862">
    <w:abstractNumId w:val="19"/>
  </w:num>
  <w:num w:numId="50" w16cid:durableId="8063700">
    <w:abstractNumId w:val="87"/>
  </w:num>
  <w:num w:numId="51" w16cid:durableId="364136046">
    <w:abstractNumId w:val="42"/>
  </w:num>
  <w:num w:numId="52" w16cid:durableId="615718380">
    <w:abstractNumId w:val="68"/>
  </w:num>
  <w:num w:numId="53" w16cid:durableId="717244708">
    <w:abstractNumId w:val="33"/>
  </w:num>
  <w:num w:numId="54" w16cid:durableId="747918477">
    <w:abstractNumId w:val="13"/>
  </w:num>
  <w:num w:numId="55" w16cid:durableId="1647851754">
    <w:abstractNumId w:val="31"/>
  </w:num>
  <w:num w:numId="56" w16cid:durableId="480511923">
    <w:abstractNumId w:val="91"/>
  </w:num>
  <w:num w:numId="57" w16cid:durableId="1543251312">
    <w:abstractNumId w:val="29"/>
  </w:num>
  <w:num w:numId="58" w16cid:durableId="429543133">
    <w:abstractNumId w:val="69"/>
  </w:num>
  <w:num w:numId="59" w16cid:durableId="2060281652">
    <w:abstractNumId w:val="36"/>
  </w:num>
  <w:num w:numId="60" w16cid:durableId="826944455">
    <w:abstractNumId w:val="6"/>
  </w:num>
  <w:num w:numId="61" w16cid:durableId="781463742">
    <w:abstractNumId w:val="49"/>
  </w:num>
  <w:num w:numId="62" w16cid:durableId="1542473523">
    <w:abstractNumId w:val="56"/>
  </w:num>
  <w:num w:numId="63" w16cid:durableId="1677072788">
    <w:abstractNumId w:val="86"/>
  </w:num>
  <w:num w:numId="64" w16cid:durableId="690110397">
    <w:abstractNumId w:val="37"/>
  </w:num>
  <w:num w:numId="65" w16cid:durableId="511843100">
    <w:abstractNumId w:val="2"/>
  </w:num>
  <w:num w:numId="66" w16cid:durableId="1017199279">
    <w:abstractNumId w:val="40"/>
  </w:num>
  <w:num w:numId="67" w16cid:durableId="1688674841">
    <w:abstractNumId w:val="10"/>
  </w:num>
  <w:num w:numId="68" w16cid:durableId="994798679">
    <w:abstractNumId w:val="65"/>
  </w:num>
  <w:num w:numId="69" w16cid:durableId="1111972215">
    <w:abstractNumId w:val="1"/>
  </w:num>
  <w:num w:numId="70" w16cid:durableId="508837135">
    <w:abstractNumId w:val="82"/>
  </w:num>
  <w:num w:numId="71" w16cid:durableId="1463036391">
    <w:abstractNumId w:val="28"/>
  </w:num>
  <w:num w:numId="72" w16cid:durableId="175965614">
    <w:abstractNumId w:val="27"/>
  </w:num>
  <w:num w:numId="73" w16cid:durableId="1187057918">
    <w:abstractNumId w:val="17"/>
  </w:num>
  <w:num w:numId="74" w16cid:durableId="760175536">
    <w:abstractNumId w:val="4"/>
  </w:num>
  <w:num w:numId="75" w16cid:durableId="1713076378">
    <w:abstractNumId w:val="9"/>
  </w:num>
  <w:num w:numId="76" w16cid:durableId="1777093785">
    <w:abstractNumId w:val="58"/>
  </w:num>
  <w:num w:numId="77" w16cid:durableId="282462584">
    <w:abstractNumId w:val="18"/>
  </w:num>
  <w:num w:numId="78" w16cid:durableId="1960333606">
    <w:abstractNumId w:val="44"/>
  </w:num>
  <w:num w:numId="79" w16cid:durableId="523522840">
    <w:abstractNumId w:val="79"/>
  </w:num>
  <w:num w:numId="80" w16cid:durableId="1605378182">
    <w:abstractNumId w:val="38"/>
  </w:num>
  <w:num w:numId="81" w16cid:durableId="1626696728">
    <w:abstractNumId w:val="16"/>
  </w:num>
  <w:num w:numId="82" w16cid:durableId="109206716">
    <w:abstractNumId w:val="50"/>
  </w:num>
  <w:num w:numId="83" w16cid:durableId="1082874938">
    <w:abstractNumId w:val="60"/>
  </w:num>
  <w:num w:numId="84" w16cid:durableId="1811550721">
    <w:abstractNumId w:val="51"/>
  </w:num>
  <w:num w:numId="85" w16cid:durableId="1256667276">
    <w:abstractNumId w:val="8"/>
  </w:num>
  <w:num w:numId="86" w16cid:durableId="1861355440">
    <w:abstractNumId w:val="30"/>
  </w:num>
  <w:num w:numId="87" w16cid:durableId="1355110351">
    <w:abstractNumId w:val="14"/>
  </w:num>
  <w:num w:numId="88" w16cid:durableId="1186822943">
    <w:abstractNumId w:val="64"/>
  </w:num>
  <w:num w:numId="89" w16cid:durableId="1345983247">
    <w:abstractNumId w:val="26"/>
  </w:num>
  <w:num w:numId="90" w16cid:durableId="1346397952">
    <w:abstractNumId w:val="23"/>
  </w:num>
  <w:num w:numId="91" w16cid:durableId="674115226">
    <w:abstractNumId w:val="12"/>
  </w:num>
  <w:num w:numId="92" w16cid:durableId="198706158">
    <w:abstractNumId w:val="90"/>
  </w:num>
  <w:num w:numId="93" w16cid:durableId="563495632">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E8"/>
    <w:rsid w:val="000168E7"/>
    <w:rsid w:val="00026978"/>
    <w:rsid w:val="000312C8"/>
    <w:rsid w:val="00043A8F"/>
    <w:rsid w:val="000577F6"/>
    <w:rsid w:val="00071BA5"/>
    <w:rsid w:val="00083400"/>
    <w:rsid w:val="00087D94"/>
    <w:rsid w:val="00092292"/>
    <w:rsid w:val="000A0011"/>
    <w:rsid w:val="000A280B"/>
    <w:rsid w:val="000A7E49"/>
    <w:rsid w:val="000C148F"/>
    <w:rsid w:val="000C69C6"/>
    <w:rsid w:val="000D0699"/>
    <w:rsid w:val="000D5306"/>
    <w:rsid w:val="000E1942"/>
    <w:rsid w:val="00102A5E"/>
    <w:rsid w:val="001A0EEB"/>
    <w:rsid w:val="001C4FFD"/>
    <w:rsid w:val="001C6034"/>
    <w:rsid w:val="001F27A8"/>
    <w:rsid w:val="001F40AC"/>
    <w:rsid w:val="001F621B"/>
    <w:rsid w:val="002016FA"/>
    <w:rsid w:val="00207AD7"/>
    <w:rsid w:val="002150D7"/>
    <w:rsid w:val="00243A6C"/>
    <w:rsid w:val="00253CD6"/>
    <w:rsid w:val="00263836"/>
    <w:rsid w:val="00286F51"/>
    <w:rsid w:val="00294181"/>
    <w:rsid w:val="002D3463"/>
    <w:rsid w:val="002E2D8F"/>
    <w:rsid w:val="002F32F0"/>
    <w:rsid w:val="002F6848"/>
    <w:rsid w:val="003023D2"/>
    <w:rsid w:val="0032237E"/>
    <w:rsid w:val="00327F1A"/>
    <w:rsid w:val="00346DFB"/>
    <w:rsid w:val="0036336D"/>
    <w:rsid w:val="003771B8"/>
    <w:rsid w:val="00391428"/>
    <w:rsid w:val="003A6B38"/>
    <w:rsid w:val="003C4BF4"/>
    <w:rsid w:val="003D76B4"/>
    <w:rsid w:val="003F5CAD"/>
    <w:rsid w:val="00413078"/>
    <w:rsid w:val="004363C2"/>
    <w:rsid w:val="004426E1"/>
    <w:rsid w:val="004437A3"/>
    <w:rsid w:val="004519A2"/>
    <w:rsid w:val="00451EAF"/>
    <w:rsid w:val="00460486"/>
    <w:rsid w:val="004B4489"/>
    <w:rsid w:val="005428C0"/>
    <w:rsid w:val="00543549"/>
    <w:rsid w:val="005643A8"/>
    <w:rsid w:val="00593112"/>
    <w:rsid w:val="005B4BD2"/>
    <w:rsid w:val="00652384"/>
    <w:rsid w:val="00677011"/>
    <w:rsid w:val="00694D50"/>
    <w:rsid w:val="00694DAD"/>
    <w:rsid w:val="006A3799"/>
    <w:rsid w:val="006C0F8B"/>
    <w:rsid w:val="00702393"/>
    <w:rsid w:val="0070465C"/>
    <w:rsid w:val="0071302C"/>
    <w:rsid w:val="00747C6C"/>
    <w:rsid w:val="00753E9C"/>
    <w:rsid w:val="007F66D9"/>
    <w:rsid w:val="00815B73"/>
    <w:rsid w:val="0085229B"/>
    <w:rsid w:val="00854A2E"/>
    <w:rsid w:val="0088343E"/>
    <w:rsid w:val="00893387"/>
    <w:rsid w:val="00895C27"/>
    <w:rsid w:val="008A33F0"/>
    <w:rsid w:val="008E0568"/>
    <w:rsid w:val="008F06EC"/>
    <w:rsid w:val="00921783"/>
    <w:rsid w:val="00954566"/>
    <w:rsid w:val="009573FE"/>
    <w:rsid w:val="009577CE"/>
    <w:rsid w:val="00961F38"/>
    <w:rsid w:val="009808E8"/>
    <w:rsid w:val="009847FE"/>
    <w:rsid w:val="009924C3"/>
    <w:rsid w:val="00993942"/>
    <w:rsid w:val="00996ADD"/>
    <w:rsid w:val="00997173"/>
    <w:rsid w:val="009B14AB"/>
    <w:rsid w:val="009D39DF"/>
    <w:rsid w:val="009E7F84"/>
    <w:rsid w:val="009F07A1"/>
    <w:rsid w:val="009F5ED4"/>
    <w:rsid w:val="00A22F13"/>
    <w:rsid w:val="00A4070D"/>
    <w:rsid w:val="00AB0841"/>
    <w:rsid w:val="00AE1EC9"/>
    <w:rsid w:val="00AF1F6B"/>
    <w:rsid w:val="00B029A6"/>
    <w:rsid w:val="00B04FE8"/>
    <w:rsid w:val="00B118BF"/>
    <w:rsid w:val="00B255E3"/>
    <w:rsid w:val="00B61C4D"/>
    <w:rsid w:val="00B62158"/>
    <w:rsid w:val="00B67820"/>
    <w:rsid w:val="00B76575"/>
    <w:rsid w:val="00B81986"/>
    <w:rsid w:val="00B865E7"/>
    <w:rsid w:val="00B96708"/>
    <w:rsid w:val="00BA17D2"/>
    <w:rsid w:val="00BB1330"/>
    <w:rsid w:val="00BB1E9C"/>
    <w:rsid w:val="00BB4224"/>
    <w:rsid w:val="00BB6D93"/>
    <w:rsid w:val="00BC5EA1"/>
    <w:rsid w:val="00BD5BCE"/>
    <w:rsid w:val="00BE2C76"/>
    <w:rsid w:val="00BE4388"/>
    <w:rsid w:val="00BF3F80"/>
    <w:rsid w:val="00BF6B0E"/>
    <w:rsid w:val="00C0241A"/>
    <w:rsid w:val="00C65D12"/>
    <w:rsid w:val="00CA5B70"/>
    <w:rsid w:val="00CB703C"/>
    <w:rsid w:val="00CD36C9"/>
    <w:rsid w:val="00CD5C34"/>
    <w:rsid w:val="00CE4F85"/>
    <w:rsid w:val="00CF5538"/>
    <w:rsid w:val="00CF5B73"/>
    <w:rsid w:val="00CF6442"/>
    <w:rsid w:val="00D26D98"/>
    <w:rsid w:val="00D3246F"/>
    <w:rsid w:val="00D40813"/>
    <w:rsid w:val="00D67BBD"/>
    <w:rsid w:val="00D836D3"/>
    <w:rsid w:val="00D95125"/>
    <w:rsid w:val="00E00070"/>
    <w:rsid w:val="00E014CD"/>
    <w:rsid w:val="00E20DB5"/>
    <w:rsid w:val="00E42B91"/>
    <w:rsid w:val="00E61774"/>
    <w:rsid w:val="00E753D9"/>
    <w:rsid w:val="00E856DA"/>
    <w:rsid w:val="00ED7DC7"/>
    <w:rsid w:val="00EE1558"/>
    <w:rsid w:val="00EE464B"/>
    <w:rsid w:val="00F4063A"/>
    <w:rsid w:val="00F46B3F"/>
    <w:rsid w:val="00F5193C"/>
    <w:rsid w:val="00F758B9"/>
    <w:rsid w:val="00FA516A"/>
    <w:rsid w:val="00FB23CB"/>
    <w:rsid w:val="00FE7DF9"/>
    <w:rsid w:val="00FF180B"/>
    <w:rsid w:val="00FF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9D67"/>
  <w15:chartTrackingRefBased/>
  <w15:docId w15:val="{EA1ABBC7-C521-458C-BDD7-4AAD0FD6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783"/>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4F85"/>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0841"/>
    <w:pPr>
      <w:keepNext/>
      <w:keepLines/>
      <w:spacing w:before="4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B4224"/>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B4224"/>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87D94"/>
    <w:pPr>
      <w:keepNext/>
      <w:keepLines/>
      <w:spacing w:before="40"/>
      <w:outlineLvl w:val="5"/>
    </w:pPr>
    <w:rPr>
      <w:rFonts w:eastAsiaTheme="majorEastAsia"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4FE8"/>
    <w:rPr>
      <w:rFonts w:asciiTheme="minorHAnsi" w:eastAsiaTheme="minorEastAsia" w:hAnsiTheme="minorHAnsi" w:cstheme="minorBidi"/>
      <w:kern w:val="0"/>
      <w14:ligatures w14:val="none"/>
    </w:rPr>
  </w:style>
  <w:style w:type="character" w:customStyle="1" w:styleId="NoSpacingChar">
    <w:name w:val="No Spacing Char"/>
    <w:basedOn w:val="DefaultParagraphFont"/>
    <w:link w:val="NoSpacing"/>
    <w:uiPriority w:val="1"/>
    <w:rsid w:val="00B04FE8"/>
    <w:rPr>
      <w:rFonts w:asciiTheme="minorHAnsi" w:eastAsiaTheme="minorEastAsia" w:hAnsiTheme="minorHAnsi" w:cstheme="minorBidi"/>
      <w:kern w:val="0"/>
      <w14:ligatures w14:val="none"/>
    </w:rPr>
  </w:style>
  <w:style w:type="character" w:customStyle="1" w:styleId="Heading2Char">
    <w:name w:val="Heading 2 Char"/>
    <w:basedOn w:val="DefaultParagraphFont"/>
    <w:link w:val="Heading2"/>
    <w:uiPriority w:val="9"/>
    <w:rsid w:val="00CE4F85"/>
    <w:rPr>
      <w:rFonts w:eastAsiaTheme="majorEastAsia" w:cstheme="majorBidi"/>
      <w:color w:val="2F5496" w:themeColor="accent1" w:themeShade="BF"/>
      <w:sz w:val="26"/>
      <w:szCs w:val="26"/>
    </w:rPr>
  </w:style>
  <w:style w:type="character" w:customStyle="1" w:styleId="Heading3Char">
    <w:name w:val="Heading 3 Char"/>
    <w:basedOn w:val="DefaultParagraphFont"/>
    <w:link w:val="Heading3"/>
    <w:uiPriority w:val="9"/>
    <w:rsid w:val="00AB0841"/>
    <w:rPr>
      <w:rFonts w:eastAsiaTheme="majorEastAsia" w:cstheme="majorBidi"/>
      <w:color w:val="1F3763" w:themeColor="accent1" w:themeShade="7F"/>
      <w:sz w:val="24"/>
      <w:szCs w:val="24"/>
    </w:rPr>
  </w:style>
  <w:style w:type="paragraph" w:styleId="ListParagraph">
    <w:name w:val="List Paragraph"/>
    <w:basedOn w:val="Normal"/>
    <w:uiPriority w:val="34"/>
    <w:qFormat/>
    <w:rsid w:val="005B4BD2"/>
    <w:pPr>
      <w:ind w:left="720"/>
      <w:contextualSpacing/>
    </w:pPr>
  </w:style>
  <w:style w:type="character" w:styleId="Hyperlink">
    <w:name w:val="Hyperlink"/>
    <w:basedOn w:val="DefaultParagraphFont"/>
    <w:uiPriority w:val="99"/>
    <w:unhideWhenUsed/>
    <w:rsid w:val="00092292"/>
    <w:rPr>
      <w:color w:val="0563C1" w:themeColor="hyperlink"/>
      <w:u w:val="single"/>
    </w:rPr>
  </w:style>
  <w:style w:type="character" w:styleId="UnresolvedMention">
    <w:name w:val="Unresolved Mention"/>
    <w:basedOn w:val="DefaultParagraphFont"/>
    <w:uiPriority w:val="99"/>
    <w:semiHidden/>
    <w:unhideWhenUsed/>
    <w:rsid w:val="00092292"/>
    <w:rPr>
      <w:color w:val="605E5C"/>
      <w:shd w:val="clear" w:color="auto" w:fill="E1DFDD"/>
    </w:rPr>
  </w:style>
  <w:style w:type="character" w:customStyle="1" w:styleId="Heading4Char">
    <w:name w:val="Heading 4 Char"/>
    <w:basedOn w:val="DefaultParagraphFont"/>
    <w:link w:val="Heading4"/>
    <w:uiPriority w:val="9"/>
    <w:rsid w:val="00BB42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B4224"/>
    <w:rPr>
      <w:rFonts w:eastAsiaTheme="majorEastAsia" w:cstheme="majorBidi"/>
      <w:color w:val="2F5496" w:themeColor="accent1" w:themeShade="BF"/>
    </w:rPr>
  </w:style>
  <w:style w:type="paragraph" w:styleId="Header">
    <w:name w:val="header"/>
    <w:basedOn w:val="Normal"/>
    <w:link w:val="HeaderChar"/>
    <w:uiPriority w:val="99"/>
    <w:unhideWhenUsed/>
    <w:rsid w:val="00753E9C"/>
    <w:pPr>
      <w:tabs>
        <w:tab w:val="center" w:pos="4680"/>
        <w:tab w:val="right" w:pos="9360"/>
      </w:tabs>
    </w:pPr>
  </w:style>
  <w:style w:type="character" w:customStyle="1" w:styleId="HeaderChar">
    <w:name w:val="Header Char"/>
    <w:basedOn w:val="DefaultParagraphFont"/>
    <w:link w:val="Header"/>
    <w:uiPriority w:val="99"/>
    <w:rsid w:val="00753E9C"/>
  </w:style>
  <w:style w:type="paragraph" w:styleId="Footer">
    <w:name w:val="footer"/>
    <w:basedOn w:val="Normal"/>
    <w:link w:val="FooterChar"/>
    <w:uiPriority w:val="99"/>
    <w:unhideWhenUsed/>
    <w:rsid w:val="00753E9C"/>
    <w:pPr>
      <w:tabs>
        <w:tab w:val="center" w:pos="4680"/>
        <w:tab w:val="right" w:pos="9360"/>
      </w:tabs>
    </w:pPr>
  </w:style>
  <w:style w:type="character" w:customStyle="1" w:styleId="FooterChar">
    <w:name w:val="Footer Char"/>
    <w:basedOn w:val="DefaultParagraphFont"/>
    <w:link w:val="Footer"/>
    <w:uiPriority w:val="99"/>
    <w:rsid w:val="00753E9C"/>
  </w:style>
  <w:style w:type="character" w:customStyle="1" w:styleId="Heading1Char">
    <w:name w:val="Heading 1 Char"/>
    <w:basedOn w:val="DefaultParagraphFont"/>
    <w:link w:val="Heading1"/>
    <w:uiPriority w:val="9"/>
    <w:rsid w:val="00921783"/>
    <w:rPr>
      <w:rFonts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921783"/>
    <w:pPr>
      <w:spacing w:line="259" w:lineRule="auto"/>
      <w:outlineLvl w:val="9"/>
    </w:pPr>
    <w:rPr>
      <w:kern w:val="0"/>
      <w14:ligatures w14:val="none"/>
    </w:rPr>
  </w:style>
  <w:style w:type="paragraph" w:styleId="TOC2">
    <w:name w:val="toc 2"/>
    <w:basedOn w:val="Normal"/>
    <w:next w:val="Normal"/>
    <w:autoRedefine/>
    <w:uiPriority w:val="39"/>
    <w:unhideWhenUsed/>
    <w:rsid w:val="00921783"/>
    <w:pPr>
      <w:spacing w:after="100"/>
      <w:ind w:left="220"/>
    </w:pPr>
  </w:style>
  <w:style w:type="paragraph" w:styleId="TOC3">
    <w:name w:val="toc 3"/>
    <w:basedOn w:val="Normal"/>
    <w:next w:val="Normal"/>
    <w:autoRedefine/>
    <w:uiPriority w:val="39"/>
    <w:unhideWhenUsed/>
    <w:rsid w:val="00921783"/>
    <w:pPr>
      <w:spacing w:after="100"/>
      <w:ind w:left="440"/>
    </w:pPr>
  </w:style>
  <w:style w:type="paragraph" w:styleId="NormalWeb">
    <w:name w:val="Normal (Web)"/>
    <w:basedOn w:val="Normal"/>
    <w:uiPriority w:val="99"/>
    <w:semiHidden/>
    <w:unhideWhenUsed/>
    <w:rsid w:val="00CA5B70"/>
    <w:rPr>
      <w:rFonts w:ascii="Times New Roman" w:hAnsi="Times New Roman" w:cs="Times New Roman"/>
      <w:sz w:val="24"/>
      <w:szCs w:val="24"/>
    </w:rPr>
  </w:style>
  <w:style w:type="character" w:customStyle="1" w:styleId="Heading6Char">
    <w:name w:val="Heading 6 Char"/>
    <w:basedOn w:val="DefaultParagraphFont"/>
    <w:link w:val="Heading6"/>
    <w:uiPriority w:val="9"/>
    <w:rsid w:val="00087D94"/>
    <w:rPr>
      <w:rFonts w:eastAsiaTheme="majorEastAsia" w:cstheme="majorBidi"/>
      <w:color w:val="1F3763" w:themeColor="accent1" w:themeShade="7F"/>
    </w:rPr>
  </w:style>
  <w:style w:type="character" w:styleId="FollowedHyperlink">
    <w:name w:val="FollowedHyperlink"/>
    <w:basedOn w:val="DefaultParagraphFont"/>
    <w:uiPriority w:val="99"/>
    <w:semiHidden/>
    <w:unhideWhenUsed/>
    <w:rsid w:val="009971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511">
      <w:bodyDiv w:val="1"/>
      <w:marLeft w:val="0"/>
      <w:marRight w:val="0"/>
      <w:marTop w:val="0"/>
      <w:marBottom w:val="0"/>
      <w:divBdr>
        <w:top w:val="none" w:sz="0" w:space="0" w:color="auto"/>
        <w:left w:val="none" w:sz="0" w:space="0" w:color="auto"/>
        <w:bottom w:val="none" w:sz="0" w:space="0" w:color="auto"/>
        <w:right w:val="none" w:sz="0" w:space="0" w:color="auto"/>
      </w:divBdr>
    </w:div>
    <w:div w:id="129055574">
      <w:bodyDiv w:val="1"/>
      <w:marLeft w:val="0"/>
      <w:marRight w:val="0"/>
      <w:marTop w:val="0"/>
      <w:marBottom w:val="0"/>
      <w:divBdr>
        <w:top w:val="none" w:sz="0" w:space="0" w:color="auto"/>
        <w:left w:val="none" w:sz="0" w:space="0" w:color="auto"/>
        <w:bottom w:val="none" w:sz="0" w:space="0" w:color="auto"/>
        <w:right w:val="none" w:sz="0" w:space="0" w:color="auto"/>
      </w:divBdr>
    </w:div>
    <w:div w:id="136075647">
      <w:bodyDiv w:val="1"/>
      <w:marLeft w:val="0"/>
      <w:marRight w:val="0"/>
      <w:marTop w:val="0"/>
      <w:marBottom w:val="0"/>
      <w:divBdr>
        <w:top w:val="none" w:sz="0" w:space="0" w:color="auto"/>
        <w:left w:val="none" w:sz="0" w:space="0" w:color="auto"/>
        <w:bottom w:val="none" w:sz="0" w:space="0" w:color="auto"/>
        <w:right w:val="none" w:sz="0" w:space="0" w:color="auto"/>
      </w:divBdr>
    </w:div>
    <w:div w:id="204830288">
      <w:bodyDiv w:val="1"/>
      <w:marLeft w:val="0"/>
      <w:marRight w:val="0"/>
      <w:marTop w:val="0"/>
      <w:marBottom w:val="0"/>
      <w:divBdr>
        <w:top w:val="none" w:sz="0" w:space="0" w:color="auto"/>
        <w:left w:val="none" w:sz="0" w:space="0" w:color="auto"/>
        <w:bottom w:val="none" w:sz="0" w:space="0" w:color="auto"/>
        <w:right w:val="none" w:sz="0" w:space="0" w:color="auto"/>
      </w:divBdr>
      <w:divsChild>
        <w:div w:id="493036380">
          <w:marLeft w:val="0"/>
          <w:marRight w:val="0"/>
          <w:marTop w:val="100"/>
          <w:marBottom w:val="100"/>
          <w:divBdr>
            <w:top w:val="none" w:sz="0" w:space="0" w:color="auto"/>
            <w:left w:val="none" w:sz="0" w:space="0" w:color="auto"/>
            <w:bottom w:val="none" w:sz="0" w:space="0" w:color="auto"/>
            <w:right w:val="none" w:sz="0" w:space="0" w:color="auto"/>
          </w:divBdr>
          <w:divsChild>
            <w:div w:id="316886432">
              <w:marLeft w:val="0"/>
              <w:marRight w:val="0"/>
              <w:marTop w:val="100"/>
              <w:marBottom w:val="100"/>
              <w:divBdr>
                <w:top w:val="none" w:sz="0" w:space="0" w:color="auto"/>
                <w:left w:val="none" w:sz="0" w:space="0" w:color="auto"/>
                <w:bottom w:val="none" w:sz="0" w:space="0" w:color="auto"/>
                <w:right w:val="none" w:sz="0" w:space="0" w:color="auto"/>
              </w:divBdr>
              <w:divsChild>
                <w:div w:id="884100642">
                  <w:marLeft w:val="0"/>
                  <w:marRight w:val="0"/>
                  <w:marTop w:val="100"/>
                  <w:marBottom w:val="100"/>
                  <w:divBdr>
                    <w:top w:val="none" w:sz="0" w:space="0" w:color="auto"/>
                    <w:left w:val="none" w:sz="0" w:space="0" w:color="auto"/>
                    <w:bottom w:val="none" w:sz="0" w:space="0" w:color="auto"/>
                    <w:right w:val="none" w:sz="0" w:space="0" w:color="auto"/>
                  </w:divBdr>
                  <w:divsChild>
                    <w:div w:id="147945138">
                      <w:marLeft w:val="0"/>
                      <w:marRight w:val="0"/>
                      <w:marTop w:val="100"/>
                      <w:marBottom w:val="100"/>
                      <w:divBdr>
                        <w:top w:val="none" w:sz="0" w:space="0" w:color="auto"/>
                        <w:left w:val="none" w:sz="0" w:space="0" w:color="auto"/>
                        <w:bottom w:val="none" w:sz="0" w:space="0" w:color="auto"/>
                        <w:right w:val="none" w:sz="0" w:space="0" w:color="auto"/>
                      </w:divBdr>
                      <w:divsChild>
                        <w:div w:id="7308109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5724631">
      <w:bodyDiv w:val="1"/>
      <w:marLeft w:val="0"/>
      <w:marRight w:val="0"/>
      <w:marTop w:val="0"/>
      <w:marBottom w:val="0"/>
      <w:divBdr>
        <w:top w:val="none" w:sz="0" w:space="0" w:color="auto"/>
        <w:left w:val="none" w:sz="0" w:space="0" w:color="auto"/>
        <w:bottom w:val="none" w:sz="0" w:space="0" w:color="auto"/>
        <w:right w:val="none" w:sz="0" w:space="0" w:color="auto"/>
      </w:divBdr>
    </w:div>
    <w:div w:id="274215555">
      <w:bodyDiv w:val="1"/>
      <w:marLeft w:val="0"/>
      <w:marRight w:val="0"/>
      <w:marTop w:val="0"/>
      <w:marBottom w:val="0"/>
      <w:divBdr>
        <w:top w:val="none" w:sz="0" w:space="0" w:color="auto"/>
        <w:left w:val="none" w:sz="0" w:space="0" w:color="auto"/>
        <w:bottom w:val="none" w:sz="0" w:space="0" w:color="auto"/>
        <w:right w:val="none" w:sz="0" w:space="0" w:color="auto"/>
      </w:divBdr>
    </w:div>
    <w:div w:id="280766346">
      <w:bodyDiv w:val="1"/>
      <w:marLeft w:val="0"/>
      <w:marRight w:val="0"/>
      <w:marTop w:val="0"/>
      <w:marBottom w:val="0"/>
      <w:divBdr>
        <w:top w:val="none" w:sz="0" w:space="0" w:color="auto"/>
        <w:left w:val="none" w:sz="0" w:space="0" w:color="auto"/>
        <w:bottom w:val="none" w:sz="0" w:space="0" w:color="auto"/>
        <w:right w:val="none" w:sz="0" w:space="0" w:color="auto"/>
      </w:divBdr>
    </w:div>
    <w:div w:id="310250853">
      <w:bodyDiv w:val="1"/>
      <w:marLeft w:val="0"/>
      <w:marRight w:val="0"/>
      <w:marTop w:val="0"/>
      <w:marBottom w:val="0"/>
      <w:divBdr>
        <w:top w:val="none" w:sz="0" w:space="0" w:color="auto"/>
        <w:left w:val="none" w:sz="0" w:space="0" w:color="auto"/>
        <w:bottom w:val="none" w:sz="0" w:space="0" w:color="auto"/>
        <w:right w:val="none" w:sz="0" w:space="0" w:color="auto"/>
      </w:divBdr>
    </w:div>
    <w:div w:id="315652312">
      <w:bodyDiv w:val="1"/>
      <w:marLeft w:val="0"/>
      <w:marRight w:val="0"/>
      <w:marTop w:val="0"/>
      <w:marBottom w:val="0"/>
      <w:divBdr>
        <w:top w:val="none" w:sz="0" w:space="0" w:color="auto"/>
        <w:left w:val="none" w:sz="0" w:space="0" w:color="auto"/>
        <w:bottom w:val="none" w:sz="0" w:space="0" w:color="auto"/>
        <w:right w:val="none" w:sz="0" w:space="0" w:color="auto"/>
      </w:divBdr>
    </w:div>
    <w:div w:id="359279315">
      <w:bodyDiv w:val="1"/>
      <w:marLeft w:val="0"/>
      <w:marRight w:val="0"/>
      <w:marTop w:val="0"/>
      <w:marBottom w:val="0"/>
      <w:divBdr>
        <w:top w:val="none" w:sz="0" w:space="0" w:color="auto"/>
        <w:left w:val="none" w:sz="0" w:space="0" w:color="auto"/>
        <w:bottom w:val="none" w:sz="0" w:space="0" w:color="auto"/>
        <w:right w:val="none" w:sz="0" w:space="0" w:color="auto"/>
      </w:divBdr>
    </w:div>
    <w:div w:id="407384367">
      <w:bodyDiv w:val="1"/>
      <w:marLeft w:val="0"/>
      <w:marRight w:val="0"/>
      <w:marTop w:val="0"/>
      <w:marBottom w:val="0"/>
      <w:divBdr>
        <w:top w:val="none" w:sz="0" w:space="0" w:color="auto"/>
        <w:left w:val="none" w:sz="0" w:space="0" w:color="auto"/>
        <w:bottom w:val="none" w:sz="0" w:space="0" w:color="auto"/>
        <w:right w:val="none" w:sz="0" w:space="0" w:color="auto"/>
      </w:divBdr>
    </w:div>
    <w:div w:id="412505514">
      <w:bodyDiv w:val="1"/>
      <w:marLeft w:val="0"/>
      <w:marRight w:val="0"/>
      <w:marTop w:val="0"/>
      <w:marBottom w:val="0"/>
      <w:divBdr>
        <w:top w:val="none" w:sz="0" w:space="0" w:color="auto"/>
        <w:left w:val="none" w:sz="0" w:space="0" w:color="auto"/>
        <w:bottom w:val="none" w:sz="0" w:space="0" w:color="auto"/>
        <w:right w:val="none" w:sz="0" w:space="0" w:color="auto"/>
      </w:divBdr>
    </w:div>
    <w:div w:id="504519100">
      <w:bodyDiv w:val="1"/>
      <w:marLeft w:val="0"/>
      <w:marRight w:val="0"/>
      <w:marTop w:val="0"/>
      <w:marBottom w:val="0"/>
      <w:divBdr>
        <w:top w:val="none" w:sz="0" w:space="0" w:color="auto"/>
        <w:left w:val="none" w:sz="0" w:space="0" w:color="auto"/>
        <w:bottom w:val="none" w:sz="0" w:space="0" w:color="auto"/>
        <w:right w:val="none" w:sz="0" w:space="0" w:color="auto"/>
      </w:divBdr>
      <w:divsChild>
        <w:div w:id="2017806265">
          <w:marLeft w:val="0"/>
          <w:marRight w:val="0"/>
          <w:marTop w:val="100"/>
          <w:marBottom w:val="100"/>
          <w:divBdr>
            <w:top w:val="none" w:sz="0" w:space="0" w:color="auto"/>
            <w:left w:val="none" w:sz="0" w:space="0" w:color="auto"/>
            <w:bottom w:val="none" w:sz="0" w:space="0" w:color="auto"/>
            <w:right w:val="none" w:sz="0" w:space="0" w:color="auto"/>
          </w:divBdr>
          <w:divsChild>
            <w:div w:id="102070620">
              <w:marLeft w:val="0"/>
              <w:marRight w:val="0"/>
              <w:marTop w:val="100"/>
              <w:marBottom w:val="100"/>
              <w:divBdr>
                <w:top w:val="none" w:sz="0" w:space="0" w:color="auto"/>
                <w:left w:val="none" w:sz="0" w:space="0" w:color="auto"/>
                <w:bottom w:val="none" w:sz="0" w:space="0" w:color="auto"/>
                <w:right w:val="none" w:sz="0" w:space="0" w:color="auto"/>
              </w:divBdr>
              <w:divsChild>
                <w:div w:id="1074354809">
                  <w:marLeft w:val="0"/>
                  <w:marRight w:val="0"/>
                  <w:marTop w:val="100"/>
                  <w:marBottom w:val="100"/>
                  <w:divBdr>
                    <w:top w:val="none" w:sz="0" w:space="0" w:color="auto"/>
                    <w:left w:val="none" w:sz="0" w:space="0" w:color="auto"/>
                    <w:bottom w:val="none" w:sz="0" w:space="0" w:color="auto"/>
                    <w:right w:val="none" w:sz="0" w:space="0" w:color="auto"/>
                  </w:divBdr>
                  <w:divsChild>
                    <w:div w:id="644238263">
                      <w:marLeft w:val="0"/>
                      <w:marRight w:val="0"/>
                      <w:marTop w:val="100"/>
                      <w:marBottom w:val="100"/>
                      <w:divBdr>
                        <w:top w:val="none" w:sz="0" w:space="0" w:color="auto"/>
                        <w:left w:val="none" w:sz="0" w:space="0" w:color="auto"/>
                        <w:bottom w:val="none" w:sz="0" w:space="0" w:color="auto"/>
                        <w:right w:val="none" w:sz="0" w:space="0" w:color="auto"/>
                      </w:divBdr>
                      <w:divsChild>
                        <w:div w:id="1028921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20441015">
      <w:bodyDiv w:val="1"/>
      <w:marLeft w:val="0"/>
      <w:marRight w:val="0"/>
      <w:marTop w:val="0"/>
      <w:marBottom w:val="0"/>
      <w:divBdr>
        <w:top w:val="none" w:sz="0" w:space="0" w:color="auto"/>
        <w:left w:val="none" w:sz="0" w:space="0" w:color="auto"/>
        <w:bottom w:val="none" w:sz="0" w:space="0" w:color="auto"/>
        <w:right w:val="none" w:sz="0" w:space="0" w:color="auto"/>
      </w:divBdr>
    </w:div>
    <w:div w:id="526677461">
      <w:bodyDiv w:val="1"/>
      <w:marLeft w:val="0"/>
      <w:marRight w:val="0"/>
      <w:marTop w:val="0"/>
      <w:marBottom w:val="0"/>
      <w:divBdr>
        <w:top w:val="none" w:sz="0" w:space="0" w:color="auto"/>
        <w:left w:val="none" w:sz="0" w:space="0" w:color="auto"/>
        <w:bottom w:val="none" w:sz="0" w:space="0" w:color="auto"/>
        <w:right w:val="none" w:sz="0" w:space="0" w:color="auto"/>
      </w:divBdr>
    </w:div>
    <w:div w:id="530997152">
      <w:bodyDiv w:val="1"/>
      <w:marLeft w:val="0"/>
      <w:marRight w:val="0"/>
      <w:marTop w:val="0"/>
      <w:marBottom w:val="0"/>
      <w:divBdr>
        <w:top w:val="none" w:sz="0" w:space="0" w:color="auto"/>
        <w:left w:val="none" w:sz="0" w:space="0" w:color="auto"/>
        <w:bottom w:val="none" w:sz="0" w:space="0" w:color="auto"/>
        <w:right w:val="none" w:sz="0" w:space="0" w:color="auto"/>
      </w:divBdr>
      <w:divsChild>
        <w:div w:id="255092334">
          <w:marLeft w:val="0"/>
          <w:marRight w:val="0"/>
          <w:marTop w:val="100"/>
          <w:marBottom w:val="100"/>
          <w:divBdr>
            <w:top w:val="none" w:sz="0" w:space="0" w:color="auto"/>
            <w:left w:val="none" w:sz="0" w:space="0" w:color="auto"/>
            <w:bottom w:val="none" w:sz="0" w:space="0" w:color="auto"/>
            <w:right w:val="none" w:sz="0" w:space="0" w:color="auto"/>
          </w:divBdr>
          <w:divsChild>
            <w:div w:id="573247009">
              <w:marLeft w:val="0"/>
              <w:marRight w:val="0"/>
              <w:marTop w:val="100"/>
              <w:marBottom w:val="100"/>
              <w:divBdr>
                <w:top w:val="none" w:sz="0" w:space="0" w:color="auto"/>
                <w:left w:val="none" w:sz="0" w:space="0" w:color="auto"/>
                <w:bottom w:val="none" w:sz="0" w:space="0" w:color="auto"/>
                <w:right w:val="none" w:sz="0" w:space="0" w:color="auto"/>
              </w:divBdr>
              <w:divsChild>
                <w:div w:id="1954827223">
                  <w:marLeft w:val="0"/>
                  <w:marRight w:val="0"/>
                  <w:marTop w:val="100"/>
                  <w:marBottom w:val="100"/>
                  <w:divBdr>
                    <w:top w:val="none" w:sz="0" w:space="0" w:color="auto"/>
                    <w:left w:val="none" w:sz="0" w:space="0" w:color="auto"/>
                    <w:bottom w:val="none" w:sz="0" w:space="0" w:color="auto"/>
                    <w:right w:val="none" w:sz="0" w:space="0" w:color="auto"/>
                  </w:divBdr>
                  <w:divsChild>
                    <w:div w:id="1559704279">
                      <w:marLeft w:val="0"/>
                      <w:marRight w:val="0"/>
                      <w:marTop w:val="100"/>
                      <w:marBottom w:val="100"/>
                      <w:divBdr>
                        <w:top w:val="none" w:sz="0" w:space="0" w:color="auto"/>
                        <w:left w:val="none" w:sz="0" w:space="0" w:color="auto"/>
                        <w:bottom w:val="none" w:sz="0" w:space="0" w:color="auto"/>
                        <w:right w:val="none" w:sz="0" w:space="0" w:color="auto"/>
                      </w:divBdr>
                      <w:divsChild>
                        <w:div w:id="1927659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81648643">
      <w:bodyDiv w:val="1"/>
      <w:marLeft w:val="0"/>
      <w:marRight w:val="0"/>
      <w:marTop w:val="0"/>
      <w:marBottom w:val="0"/>
      <w:divBdr>
        <w:top w:val="none" w:sz="0" w:space="0" w:color="auto"/>
        <w:left w:val="none" w:sz="0" w:space="0" w:color="auto"/>
        <w:bottom w:val="none" w:sz="0" w:space="0" w:color="auto"/>
        <w:right w:val="none" w:sz="0" w:space="0" w:color="auto"/>
      </w:divBdr>
    </w:div>
    <w:div w:id="592670729">
      <w:bodyDiv w:val="1"/>
      <w:marLeft w:val="0"/>
      <w:marRight w:val="0"/>
      <w:marTop w:val="0"/>
      <w:marBottom w:val="0"/>
      <w:divBdr>
        <w:top w:val="none" w:sz="0" w:space="0" w:color="auto"/>
        <w:left w:val="none" w:sz="0" w:space="0" w:color="auto"/>
        <w:bottom w:val="none" w:sz="0" w:space="0" w:color="auto"/>
        <w:right w:val="none" w:sz="0" w:space="0" w:color="auto"/>
      </w:divBdr>
      <w:divsChild>
        <w:div w:id="1418283004">
          <w:marLeft w:val="0"/>
          <w:marRight w:val="0"/>
          <w:marTop w:val="100"/>
          <w:marBottom w:val="100"/>
          <w:divBdr>
            <w:top w:val="none" w:sz="0" w:space="0" w:color="auto"/>
            <w:left w:val="none" w:sz="0" w:space="0" w:color="auto"/>
            <w:bottom w:val="none" w:sz="0" w:space="0" w:color="auto"/>
            <w:right w:val="none" w:sz="0" w:space="0" w:color="auto"/>
          </w:divBdr>
          <w:divsChild>
            <w:div w:id="3090734">
              <w:marLeft w:val="0"/>
              <w:marRight w:val="0"/>
              <w:marTop w:val="100"/>
              <w:marBottom w:val="100"/>
              <w:divBdr>
                <w:top w:val="none" w:sz="0" w:space="0" w:color="auto"/>
                <w:left w:val="none" w:sz="0" w:space="0" w:color="auto"/>
                <w:bottom w:val="none" w:sz="0" w:space="0" w:color="auto"/>
                <w:right w:val="none" w:sz="0" w:space="0" w:color="auto"/>
              </w:divBdr>
              <w:divsChild>
                <w:div w:id="868225068">
                  <w:marLeft w:val="0"/>
                  <w:marRight w:val="0"/>
                  <w:marTop w:val="100"/>
                  <w:marBottom w:val="100"/>
                  <w:divBdr>
                    <w:top w:val="none" w:sz="0" w:space="0" w:color="auto"/>
                    <w:left w:val="none" w:sz="0" w:space="0" w:color="auto"/>
                    <w:bottom w:val="none" w:sz="0" w:space="0" w:color="auto"/>
                    <w:right w:val="none" w:sz="0" w:space="0" w:color="auto"/>
                  </w:divBdr>
                  <w:divsChild>
                    <w:div w:id="533736669">
                      <w:marLeft w:val="0"/>
                      <w:marRight w:val="0"/>
                      <w:marTop w:val="100"/>
                      <w:marBottom w:val="100"/>
                      <w:divBdr>
                        <w:top w:val="none" w:sz="0" w:space="0" w:color="auto"/>
                        <w:left w:val="none" w:sz="0" w:space="0" w:color="auto"/>
                        <w:bottom w:val="none" w:sz="0" w:space="0" w:color="auto"/>
                        <w:right w:val="none" w:sz="0" w:space="0" w:color="auto"/>
                      </w:divBdr>
                      <w:divsChild>
                        <w:div w:id="4457317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95543009">
      <w:bodyDiv w:val="1"/>
      <w:marLeft w:val="0"/>
      <w:marRight w:val="0"/>
      <w:marTop w:val="0"/>
      <w:marBottom w:val="0"/>
      <w:divBdr>
        <w:top w:val="none" w:sz="0" w:space="0" w:color="auto"/>
        <w:left w:val="none" w:sz="0" w:space="0" w:color="auto"/>
        <w:bottom w:val="none" w:sz="0" w:space="0" w:color="auto"/>
        <w:right w:val="none" w:sz="0" w:space="0" w:color="auto"/>
      </w:divBdr>
    </w:div>
    <w:div w:id="712732558">
      <w:bodyDiv w:val="1"/>
      <w:marLeft w:val="0"/>
      <w:marRight w:val="0"/>
      <w:marTop w:val="0"/>
      <w:marBottom w:val="0"/>
      <w:divBdr>
        <w:top w:val="none" w:sz="0" w:space="0" w:color="auto"/>
        <w:left w:val="none" w:sz="0" w:space="0" w:color="auto"/>
        <w:bottom w:val="none" w:sz="0" w:space="0" w:color="auto"/>
        <w:right w:val="none" w:sz="0" w:space="0" w:color="auto"/>
      </w:divBdr>
    </w:div>
    <w:div w:id="713970806">
      <w:bodyDiv w:val="1"/>
      <w:marLeft w:val="0"/>
      <w:marRight w:val="0"/>
      <w:marTop w:val="0"/>
      <w:marBottom w:val="0"/>
      <w:divBdr>
        <w:top w:val="none" w:sz="0" w:space="0" w:color="auto"/>
        <w:left w:val="none" w:sz="0" w:space="0" w:color="auto"/>
        <w:bottom w:val="none" w:sz="0" w:space="0" w:color="auto"/>
        <w:right w:val="none" w:sz="0" w:space="0" w:color="auto"/>
      </w:divBdr>
    </w:div>
    <w:div w:id="765923803">
      <w:bodyDiv w:val="1"/>
      <w:marLeft w:val="0"/>
      <w:marRight w:val="0"/>
      <w:marTop w:val="0"/>
      <w:marBottom w:val="0"/>
      <w:divBdr>
        <w:top w:val="none" w:sz="0" w:space="0" w:color="auto"/>
        <w:left w:val="none" w:sz="0" w:space="0" w:color="auto"/>
        <w:bottom w:val="none" w:sz="0" w:space="0" w:color="auto"/>
        <w:right w:val="none" w:sz="0" w:space="0" w:color="auto"/>
      </w:divBdr>
      <w:divsChild>
        <w:div w:id="249193083">
          <w:marLeft w:val="0"/>
          <w:marRight w:val="0"/>
          <w:marTop w:val="100"/>
          <w:marBottom w:val="100"/>
          <w:divBdr>
            <w:top w:val="none" w:sz="0" w:space="0" w:color="auto"/>
            <w:left w:val="none" w:sz="0" w:space="0" w:color="auto"/>
            <w:bottom w:val="none" w:sz="0" w:space="0" w:color="auto"/>
            <w:right w:val="none" w:sz="0" w:space="0" w:color="auto"/>
          </w:divBdr>
          <w:divsChild>
            <w:div w:id="261037622">
              <w:marLeft w:val="0"/>
              <w:marRight w:val="0"/>
              <w:marTop w:val="100"/>
              <w:marBottom w:val="100"/>
              <w:divBdr>
                <w:top w:val="none" w:sz="0" w:space="0" w:color="auto"/>
                <w:left w:val="none" w:sz="0" w:space="0" w:color="auto"/>
                <w:bottom w:val="none" w:sz="0" w:space="0" w:color="auto"/>
                <w:right w:val="none" w:sz="0" w:space="0" w:color="auto"/>
              </w:divBdr>
              <w:divsChild>
                <w:div w:id="2109352900">
                  <w:marLeft w:val="0"/>
                  <w:marRight w:val="0"/>
                  <w:marTop w:val="100"/>
                  <w:marBottom w:val="100"/>
                  <w:divBdr>
                    <w:top w:val="none" w:sz="0" w:space="0" w:color="auto"/>
                    <w:left w:val="none" w:sz="0" w:space="0" w:color="auto"/>
                    <w:bottom w:val="none" w:sz="0" w:space="0" w:color="auto"/>
                    <w:right w:val="none" w:sz="0" w:space="0" w:color="auto"/>
                  </w:divBdr>
                  <w:divsChild>
                    <w:div w:id="2117631221">
                      <w:marLeft w:val="0"/>
                      <w:marRight w:val="0"/>
                      <w:marTop w:val="100"/>
                      <w:marBottom w:val="100"/>
                      <w:divBdr>
                        <w:top w:val="none" w:sz="0" w:space="0" w:color="auto"/>
                        <w:left w:val="none" w:sz="0" w:space="0" w:color="auto"/>
                        <w:bottom w:val="none" w:sz="0" w:space="0" w:color="auto"/>
                        <w:right w:val="none" w:sz="0" w:space="0" w:color="auto"/>
                      </w:divBdr>
                      <w:divsChild>
                        <w:div w:id="14810772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90561342">
      <w:bodyDiv w:val="1"/>
      <w:marLeft w:val="0"/>
      <w:marRight w:val="0"/>
      <w:marTop w:val="0"/>
      <w:marBottom w:val="0"/>
      <w:divBdr>
        <w:top w:val="none" w:sz="0" w:space="0" w:color="auto"/>
        <w:left w:val="none" w:sz="0" w:space="0" w:color="auto"/>
        <w:bottom w:val="none" w:sz="0" w:space="0" w:color="auto"/>
        <w:right w:val="none" w:sz="0" w:space="0" w:color="auto"/>
      </w:divBdr>
      <w:divsChild>
        <w:div w:id="962929791">
          <w:marLeft w:val="0"/>
          <w:marRight w:val="0"/>
          <w:marTop w:val="100"/>
          <w:marBottom w:val="100"/>
          <w:divBdr>
            <w:top w:val="none" w:sz="0" w:space="0" w:color="auto"/>
            <w:left w:val="none" w:sz="0" w:space="0" w:color="auto"/>
            <w:bottom w:val="none" w:sz="0" w:space="0" w:color="auto"/>
            <w:right w:val="none" w:sz="0" w:space="0" w:color="auto"/>
          </w:divBdr>
          <w:divsChild>
            <w:div w:id="1065027462">
              <w:marLeft w:val="0"/>
              <w:marRight w:val="0"/>
              <w:marTop w:val="100"/>
              <w:marBottom w:val="100"/>
              <w:divBdr>
                <w:top w:val="none" w:sz="0" w:space="0" w:color="auto"/>
                <w:left w:val="none" w:sz="0" w:space="0" w:color="auto"/>
                <w:bottom w:val="none" w:sz="0" w:space="0" w:color="auto"/>
                <w:right w:val="none" w:sz="0" w:space="0" w:color="auto"/>
              </w:divBdr>
              <w:divsChild>
                <w:div w:id="1754617707">
                  <w:marLeft w:val="0"/>
                  <w:marRight w:val="0"/>
                  <w:marTop w:val="100"/>
                  <w:marBottom w:val="100"/>
                  <w:divBdr>
                    <w:top w:val="none" w:sz="0" w:space="0" w:color="auto"/>
                    <w:left w:val="none" w:sz="0" w:space="0" w:color="auto"/>
                    <w:bottom w:val="none" w:sz="0" w:space="0" w:color="auto"/>
                    <w:right w:val="none" w:sz="0" w:space="0" w:color="auto"/>
                  </w:divBdr>
                  <w:divsChild>
                    <w:div w:id="701173991">
                      <w:marLeft w:val="0"/>
                      <w:marRight w:val="0"/>
                      <w:marTop w:val="100"/>
                      <w:marBottom w:val="100"/>
                      <w:divBdr>
                        <w:top w:val="none" w:sz="0" w:space="0" w:color="auto"/>
                        <w:left w:val="none" w:sz="0" w:space="0" w:color="auto"/>
                        <w:bottom w:val="none" w:sz="0" w:space="0" w:color="auto"/>
                        <w:right w:val="none" w:sz="0" w:space="0" w:color="auto"/>
                      </w:divBdr>
                      <w:divsChild>
                        <w:div w:id="4467061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12674858">
      <w:bodyDiv w:val="1"/>
      <w:marLeft w:val="0"/>
      <w:marRight w:val="0"/>
      <w:marTop w:val="0"/>
      <w:marBottom w:val="0"/>
      <w:divBdr>
        <w:top w:val="none" w:sz="0" w:space="0" w:color="auto"/>
        <w:left w:val="none" w:sz="0" w:space="0" w:color="auto"/>
        <w:bottom w:val="none" w:sz="0" w:space="0" w:color="auto"/>
        <w:right w:val="none" w:sz="0" w:space="0" w:color="auto"/>
      </w:divBdr>
    </w:div>
    <w:div w:id="819082874">
      <w:bodyDiv w:val="1"/>
      <w:marLeft w:val="0"/>
      <w:marRight w:val="0"/>
      <w:marTop w:val="0"/>
      <w:marBottom w:val="0"/>
      <w:divBdr>
        <w:top w:val="none" w:sz="0" w:space="0" w:color="auto"/>
        <w:left w:val="none" w:sz="0" w:space="0" w:color="auto"/>
        <w:bottom w:val="none" w:sz="0" w:space="0" w:color="auto"/>
        <w:right w:val="none" w:sz="0" w:space="0" w:color="auto"/>
      </w:divBdr>
    </w:div>
    <w:div w:id="879972309">
      <w:bodyDiv w:val="1"/>
      <w:marLeft w:val="0"/>
      <w:marRight w:val="0"/>
      <w:marTop w:val="0"/>
      <w:marBottom w:val="0"/>
      <w:divBdr>
        <w:top w:val="none" w:sz="0" w:space="0" w:color="auto"/>
        <w:left w:val="none" w:sz="0" w:space="0" w:color="auto"/>
        <w:bottom w:val="none" w:sz="0" w:space="0" w:color="auto"/>
        <w:right w:val="none" w:sz="0" w:space="0" w:color="auto"/>
      </w:divBdr>
    </w:div>
    <w:div w:id="882710016">
      <w:bodyDiv w:val="1"/>
      <w:marLeft w:val="0"/>
      <w:marRight w:val="0"/>
      <w:marTop w:val="0"/>
      <w:marBottom w:val="0"/>
      <w:divBdr>
        <w:top w:val="none" w:sz="0" w:space="0" w:color="auto"/>
        <w:left w:val="none" w:sz="0" w:space="0" w:color="auto"/>
        <w:bottom w:val="none" w:sz="0" w:space="0" w:color="auto"/>
        <w:right w:val="none" w:sz="0" w:space="0" w:color="auto"/>
      </w:divBdr>
      <w:divsChild>
        <w:div w:id="1105614251">
          <w:marLeft w:val="0"/>
          <w:marRight w:val="75"/>
          <w:marTop w:val="0"/>
          <w:marBottom w:val="0"/>
          <w:divBdr>
            <w:top w:val="none" w:sz="0" w:space="0" w:color="auto"/>
            <w:left w:val="none" w:sz="0" w:space="0" w:color="auto"/>
            <w:bottom w:val="none" w:sz="0" w:space="0" w:color="auto"/>
            <w:right w:val="none" w:sz="0" w:space="0" w:color="auto"/>
          </w:divBdr>
        </w:div>
      </w:divsChild>
    </w:div>
    <w:div w:id="906453350">
      <w:bodyDiv w:val="1"/>
      <w:marLeft w:val="0"/>
      <w:marRight w:val="0"/>
      <w:marTop w:val="0"/>
      <w:marBottom w:val="0"/>
      <w:divBdr>
        <w:top w:val="none" w:sz="0" w:space="0" w:color="auto"/>
        <w:left w:val="none" w:sz="0" w:space="0" w:color="auto"/>
        <w:bottom w:val="none" w:sz="0" w:space="0" w:color="auto"/>
        <w:right w:val="none" w:sz="0" w:space="0" w:color="auto"/>
      </w:divBdr>
      <w:divsChild>
        <w:div w:id="1868640287">
          <w:marLeft w:val="0"/>
          <w:marRight w:val="0"/>
          <w:marTop w:val="100"/>
          <w:marBottom w:val="100"/>
          <w:divBdr>
            <w:top w:val="none" w:sz="0" w:space="0" w:color="auto"/>
            <w:left w:val="none" w:sz="0" w:space="0" w:color="auto"/>
            <w:bottom w:val="none" w:sz="0" w:space="0" w:color="auto"/>
            <w:right w:val="none" w:sz="0" w:space="0" w:color="auto"/>
          </w:divBdr>
          <w:divsChild>
            <w:div w:id="1029448629">
              <w:marLeft w:val="0"/>
              <w:marRight w:val="0"/>
              <w:marTop w:val="100"/>
              <w:marBottom w:val="100"/>
              <w:divBdr>
                <w:top w:val="none" w:sz="0" w:space="0" w:color="auto"/>
                <w:left w:val="none" w:sz="0" w:space="0" w:color="auto"/>
                <w:bottom w:val="none" w:sz="0" w:space="0" w:color="auto"/>
                <w:right w:val="none" w:sz="0" w:space="0" w:color="auto"/>
              </w:divBdr>
              <w:divsChild>
                <w:div w:id="1845237950">
                  <w:marLeft w:val="0"/>
                  <w:marRight w:val="0"/>
                  <w:marTop w:val="100"/>
                  <w:marBottom w:val="100"/>
                  <w:divBdr>
                    <w:top w:val="none" w:sz="0" w:space="0" w:color="auto"/>
                    <w:left w:val="none" w:sz="0" w:space="0" w:color="auto"/>
                    <w:bottom w:val="none" w:sz="0" w:space="0" w:color="auto"/>
                    <w:right w:val="none" w:sz="0" w:space="0" w:color="auto"/>
                  </w:divBdr>
                  <w:divsChild>
                    <w:div w:id="915627965">
                      <w:marLeft w:val="0"/>
                      <w:marRight w:val="0"/>
                      <w:marTop w:val="100"/>
                      <w:marBottom w:val="100"/>
                      <w:divBdr>
                        <w:top w:val="none" w:sz="0" w:space="0" w:color="auto"/>
                        <w:left w:val="none" w:sz="0" w:space="0" w:color="auto"/>
                        <w:bottom w:val="none" w:sz="0" w:space="0" w:color="auto"/>
                        <w:right w:val="none" w:sz="0" w:space="0" w:color="auto"/>
                      </w:divBdr>
                      <w:divsChild>
                        <w:div w:id="19298475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21186539">
      <w:bodyDiv w:val="1"/>
      <w:marLeft w:val="0"/>
      <w:marRight w:val="0"/>
      <w:marTop w:val="0"/>
      <w:marBottom w:val="0"/>
      <w:divBdr>
        <w:top w:val="none" w:sz="0" w:space="0" w:color="auto"/>
        <w:left w:val="none" w:sz="0" w:space="0" w:color="auto"/>
        <w:bottom w:val="none" w:sz="0" w:space="0" w:color="auto"/>
        <w:right w:val="none" w:sz="0" w:space="0" w:color="auto"/>
      </w:divBdr>
      <w:divsChild>
        <w:div w:id="293945330">
          <w:marLeft w:val="0"/>
          <w:marRight w:val="0"/>
          <w:marTop w:val="100"/>
          <w:marBottom w:val="100"/>
          <w:divBdr>
            <w:top w:val="none" w:sz="0" w:space="0" w:color="auto"/>
            <w:left w:val="none" w:sz="0" w:space="0" w:color="auto"/>
            <w:bottom w:val="none" w:sz="0" w:space="0" w:color="auto"/>
            <w:right w:val="none" w:sz="0" w:space="0" w:color="auto"/>
          </w:divBdr>
          <w:divsChild>
            <w:div w:id="1381786955">
              <w:marLeft w:val="0"/>
              <w:marRight w:val="0"/>
              <w:marTop w:val="100"/>
              <w:marBottom w:val="100"/>
              <w:divBdr>
                <w:top w:val="none" w:sz="0" w:space="0" w:color="auto"/>
                <w:left w:val="none" w:sz="0" w:space="0" w:color="auto"/>
                <w:bottom w:val="none" w:sz="0" w:space="0" w:color="auto"/>
                <w:right w:val="none" w:sz="0" w:space="0" w:color="auto"/>
              </w:divBdr>
              <w:divsChild>
                <w:div w:id="1961379830">
                  <w:marLeft w:val="0"/>
                  <w:marRight w:val="0"/>
                  <w:marTop w:val="100"/>
                  <w:marBottom w:val="100"/>
                  <w:divBdr>
                    <w:top w:val="none" w:sz="0" w:space="0" w:color="auto"/>
                    <w:left w:val="none" w:sz="0" w:space="0" w:color="auto"/>
                    <w:bottom w:val="none" w:sz="0" w:space="0" w:color="auto"/>
                    <w:right w:val="none" w:sz="0" w:space="0" w:color="auto"/>
                  </w:divBdr>
                  <w:divsChild>
                    <w:div w:id="1566797611">
                      <w:marLeft w:val="0"/>
                      <w:marRight w:val="0"/>
                      <w:marTop w:val="100"/>
                      <w:marBottom w:val="100"/>
                      <w:divBdr>
                        <w:top w:val="none" w:sz="0" w:space="0" w:color="auto"/>
                        <w:left w:val="none" w:sz="0" w:space="0" w:color="auto"/>
                        <w:bottom w:val="none" w:sz="0" w:space="0" w:color="auto"/>
                        <w:right w:val="none" w:sz="0" w:space="0" w:color="auto"/>
                      </w:divBdr>
                      <w:divsChild>
                        <w:div w:id="12865428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51744702">
      <w:bodyDiv w:val="1"/>
      <w:marLeft w:val="0"/>
      <w:marRight w:val="0"/>
      <w:marTop w:val="0"/>
      <w:marBottom w:val="0"/>
      <w:divBdr>
        <w:top w:val="none" w:sz="0" w:space="0" w:color="auto"/>
        <w:left w:val="none" w:sz="0" w:space="0" w:color="auto"/>
        <w:bottom w:val="none" w:sz="0" w:space="0" w:color="auto"/>
        <w:right w:val="none" w:sz="0" w:space="0" w:color="auto"/>
      </w:divBdr>
    </w:div>
    <w:div w:id="977029772">
      <w:bodyDiv w:val="1"/>
      <w:marLeft w:val="0"/>
      <w:marRight w:val="0"/>
      <w:marTop w:val="0"/>
      <w:marBottom w:val="0"/>
      <w:divBdr>
        <w:top w:val="none" w:sz="0" w:space="0" w:color="auto"/>
        <w:left w:val="none" w:sz="0" w:space="0" w:color="auto"/>
        <w:bottom w:val="none" w:sz="0" w:space="0" w:color="auto"/>
        <w:right w:val="none" w:sz="0" w:space="0" w:color="auto"/>
      </w:divBdr>
    </w:div>
    <w:div w:id="997611518">
      <w:bodyDiv w:val="1"/>
      <w:marLeft w:val="0"/>
      <w:marRight w:val="0"/>
      <w:marTop w:val="0"/>
      <w:marBottom w:val="0"/>
      <w:divBdr>
        <w:top w:val="none" w:sz="0" w:space="0" w:color="auto"/>
        <w:left w:val="none" w:sz="0" w:space="0" w:color="auto"/>
        <w:bottom w:val="none" w:sz="0" w:space="0" w:color="auto"/>
        <w:right w:val="none" w:sz="0" w:space="0" w:color="auto"/>
      </w:divBdr>
    </w:div>
    <w:div w:id="1026717724">
      <w:bodyDiv w:val="1"/>
      <w:marLeft w:val="0"/>
      <w:marRight w:val="0"/>
      <w:marTop w:val="0"/>
      <w:marBottom w:val="0"/>
      <w:divBdr>
        <w:top w:val="none" w:sz="0" w:space="0" w:color="auto"/>
        <w:left w:val="none" w:sz="0" w:space="0" w:color="auto"/>
        <w:bottom w:val="none" w:sz="0" w:space="0" w:color="auto"/>
        <w:right w:val="none" w:sz="0" w:space="0" w:color="auto"/>
      </w:divBdr>
    </w:div>
    <w:div w:id="1051659164">
      <w:bodyDiv w:val="1"/>
      <w:marLeft w:val="0"/>
      <w:marRight w:val="0"/>
      <w:marTop w:val="0"/>
      <w:marBottom w:val="0"/>
      <w:divBdr>
        <w:top w:val="none" w:sz="0" w:space="0" w:color="auto"/>
        <w:left w:val="none" w:sz="0" w:space="0" w:color="auto"/>
        <w:bottom w:val="none" w:sz="0" w:space="0" w:color="auto"/>
        <w:right w:val="none" w:sz="0" w:space="0" w:color="auto"/>
      </w:divBdr>
    </w:div>
    <w:div w:id="1078164694">
      <w:bodyDiv w:val="1"/>
      <w:marLeft w:val="0"/>
      <w:marRight w:val="0"/>
      <w:marTop w:val="0"/>
      <w:marBottom w:val="0"/>
      <w:divBdr>
        <w:top w:val="none" w:sz="0" w:space="0" w:color="auto"/>
        <w:left w:val="none" w:sz="0" w:space="0" w:color="auto"/>
        <w:bottom w:val="none" w:sz="0" w:space="0" w:color="auto"/>
        <w:right w:val="none" w:sz="0" w:space="0" w:color="auto"/>
      </w:divBdr>
    </w:div>
    <w:div w:id="1159494763">
      <w:bodyDiv w:val="1"/>
      <w:marLeft w:val="0"/>
      <w:marRight w:val="0"/>
      <w:marTop w:val="0"/>
      <w:marBottom w:val="0"/>
      <w:divBdr>
        <w:top w:val="none" w:sz="0" w:space="0" w:color="auto"/>
        <w:left w:val="none" w:sz="0" w:space="0" w:color="auto"/>
        <w:bottom w:val="none" w:sz="0" w:space="0" w:color="auto"/>
        <w:right w:val="none" w:sz="0" w:space="0" w:color="auto"/>
      </w:divBdr>
    </w:div>
    <w:div w:id="1238398021">
      <w:bodyDiv w:val="1"/>
      <w:marLeft w:val="0"/>
      <w:marRight w:val="0"/>
      <w:marTop w:val="0"/>
      <w:marBottom w:val="0"/>
      <w:divBdr>
        <w:top w:val="none" w:sz="0" w:space="0" w:color="auto"/>
        <w:left w:val="none" w:sz="0" w:space="0" w:color="auto"/>
        <w:bottom w:val="none" w:sz="0" w:space="0" w:color="auto"/>
        <w:right w:val="none" w:sz="0" w:space="0" w:color="auto"/>
      </w:divBdr>
    </w:div>
    <w:div w:id="1240407989">
      <w:bodyDiv w:val="1"/>
      <w:marLeft w:val="0"/>
      <w:marRight w:val="0"/>
      <w:marTop w:val="0"/>
      <w:marBottom w:val="0"/>
      <w:divBdr>
        <w:top w:val="none" w:sz="0" w:space="0" w:color="auto"/>
        <w:left w:val="none" w:sz="0" w:space="0" w:color="auto"/>
        <w:bottom w:val="none" w:sz="0" w:space="0" w:color="auto"/>
        <w:right w:val="none" w:sz="0" w:space="0" w:color="auto"/>
      </w:divBdr>
    </w:div>
    <w:div w:id="1251742625">
      <w:bodyDiv w:val="1"/>
      <w:marLeft w:val="0"/>
      <w:marRight w:val="0"/>
      <w:marTop w:val="0"/>
      <w:marBottom w:val="0"/>
      <w:divBdr>
        <w:top w:val="none" w:sz="0" w:space="0" w:color="auto"/>
        <w:left w:val="none" w:sz="0" w:space="0" w:color="auto"/>
        <w:bottom w:val="none" w:sz="0" w:space="0" w:color="auto"/>
        <w:right w:val="none" w:sz="0" w:space="0" w:color="auto"/>
      </w:divBdr>
    </w:div>
    <w:div w:id="1259558582">
      <w:bodyDiv w:val="1"/>
      <w:marLeft w:val="0"/>
      <w:marRight w:val="0"/>
      <w:marTop w:val="0"/>
      <w:marBottom w:val="0"/>
      <w:divBdr>
        <w:top w:val="none" w:sz="0" w:space="0" w:color="auto"/>
        <w:left w:val="none" w:sz="0" w:space="0" w:color="auto"/>
        <w:bottom w:val="none" w:sz="0" w:space="0" w:color="auto"/>
        <w:right w:val="none" w:sz="0" w:space="0" w:color="auto"/>
      </w:divBdr>
    </w:div>
    <w:div w:id="1277983469">
      <w:bodyDiv w:val="1"/>
      <w:marLeft w:val="0"/>
      <w:marRight w:val="0"/>
      <w:marTop w:val="0"/>
      <w:marBottom w:val="0"/>
      <w:divBdr>
        <w:top w:val="none" w:sz="0" w:space="0" w:color="auto"/>
        <w:left w:val="none" w:sz="0" w:space="0" w:color="auto"/>
        <w:bottom w:val="none" w:sz="0" w:space="0" w:color="auto"/>
        <w:right w:val="none" w:sz="0" w:space="0" w:color="auto"/>
      </w:divBdr>
    </w:div>
    <w:div w:id="1295212448">
      <w:bodyDiv w:val="1"/>
      <w:marLeft w:val="0"/>
      <w:marRight w:val="0"/>
      <w:marTop w:val="0"/>
      <w:marBottom w:val="0"/>
      <w:divBdr>
        <w:top w:val="none" w:sz="0" w:space="0" w:color="auto"/>
        <w:left w:val="none" w:sz="0" w:space="0" w:color="auto"/>
        <w:bottom w:val="none" w:sz="0" w:space="0" w:color="auto"/>
        <w:right w:val="none" w:sz="0" w:space="0" w:color="auto"/>
      </w:divBdr>
    </w:div>
    <w:div w:id="1297638072">
      <w:bodyDiv w:val="1"/>
      <w:marLeft w:val="0"/>
      <w:marRight w:val="0"/>
      <w:marTop w:val="0"/>
      <w:marBottom w:val="0"/>
      <w:divBdr>
        <w:top w:val="none" w:sz="0" w:space="0" w:color="auto"/>
        <w:left w:val="none" w:sz="0" w:space="0" w:color="auto"/>
        <w:bottom w:val="none" w:sz="0" w:space="0" w:color="auto"/>
        <w:right w:val="none" w:sz="0" w:space="0" w:color="auto"/>
      </w:divBdr>
    </w:div>
    <w:div w:id="1338733574">
      <w:bodyDiv w:val="1"/>
      <w:marLeft w:val="0"/>
      <w:marRight w:val="0"/>
      <w:marTop w:val="0"/>
      <w:marBottom w:val="0"/>
      <w:divBdr>
        <w:top w:val="none" w:sz="0" w:space="0" w:color="auto"/>
        <w:left w:val="none" w:sz="0" w:space="0" w:color="auto"/>
        <w:bottom w:val="none" w:sz="0" w:space="0" w:color="auto"/>
        <w:right w:val="none" w:sz="0" w:space="0" w:color="auto"/>
      </w:divBdr>
    </w:div>
    <w:div w:id="1422947001">
      <w:bodyDiv w:val="1"/>
      <w:marLeft w:val="0"/>
      <w:marRight w:val="0"/>
      <w:marTop w:val="0"/>
      <w:marBottom w:val="0"/>
      <w:divBdr>
        <w:top w:val="none" w:sz="0" w:space="0" w:color="auto"/>
        <w:left w:val="none" w:sz="0" w:space="0" w:color="auto"/>
        <w:bottom w:val="none" w:sz="0" w:space="0" w:color="auto"/>
        <w:right w:val="none" w:sz="0" w:space="0" w:color="auto"/>
      </w:divBdr>
      <w:divsChild>
        <w:div w:id="419957610">
          <w:marLeft w:val="0"/>
          <w:marRight w:val="0"/>
          <w:marTop w:val="0"/>
          <w:marBottom w:val="0"/>
          <w:divBdr>
            <w:top w:val="none" w:sz="0" w:space="0" w:color="auto"/>
            <w:left w:val="none" w:sz="0" w:space="0" w:color="auto"/>
            <w:bottom w:val="none" w:sz="0" w:space="0" w:color="auto"/>
            <w:right w:val="none" w:sz="0" w:space="0" w:color="auto"/>
          </w:divBdr>
          <w:divsChild>
            <w:div w:id="1115320852">
              <w:marLeft w:val="0"/>
              <w:marRight w:val="0"/>
              <w:marTop w:val="0"/>
              <w:marBottom w:val="0"/>
              <w:divBdr>
                <w:top w:val="none" w:sz="0" w:space="0" w:color="auto"/>
                <w:left w:val="none" w:sz="0" w:space="0" w:color="auto"/>
                <w:bottom w:val="none" w:sz="0" w:space="0" w:color="auto"/>
                <w:right w:val="none" w:sz="0" w:space="0" w:color="auto"/>
              </w:divBdr>
              <w:divsChild>
                <w:div w:id="1224291740">
                  <w:marLeft w:val="0"/>
                  <w:marRight w:val="0"/>
                  <w:marTop w:val="0"/>
                  <w:marBottom w:val="0"/>
                  <w:divBdr>
                    <w:top w:val="none" w:sz="0" w:space="0" w:color="auto"/>
                    <w:left w:val="none" w:sz="0" w:space="0" w:color="auto"/>
                    <w:bottom w:val="none" w:sz="0" w:space="0" w:color="auto"/>
                    <w:right w:val="none" w:sz="0" w:space="0" w:color="auto"/>
                  </w:divBdr>
                  <w:divsChild>
                    <w:div w:id="896284774">
                      <w:marLeft w:val="0"/>
                      <w:marRight w:val="0"/>
                      <w:marTop w:val="0"/>
                      <w:marBottom w:val="0"/>
                      <w:divBdr>
                        <w:top w:val="none" w:sz="0" w:space="0" w:color="auto"/>
                        <w:left w:val="none" w:sz="0" w:space="0" w:color="auto"/>
                        <w:bottom w:val="none" w:sz="0" w:space="0" w:color="auto"/>
                        <w:right w:val="none" w:sz="0" w:space="0" w:color="auto"/>
                      </w:divBdr>
                      <w:divsChild>
                        <w:div w:id="1501043715">
                          <w:marLeft w:val="0"/>
                          <w:marRight w:val="0"/>
                          <w:marTop w:val="0"/>
                          <w:marBottom w:val="0"/>
                          <w:divBdr>
                            <w:top w:val="none" w:sz="0" w:space="0" w:color="auto"/>
                            <w:left w:val="none" w:sz="0" w:space="0" w:color="auto"/>
                            <w:bottom w:val="none" w:sz="0" w:space="0" w:color="auto"/>
                            <w:right w:val="none" w:sz="0" w:space="0" w:color="auto"/>
                          </w:divBdr>
                          <w:divsChild>
                            <w:div w:id="634331421">
                              <w:marLeft w:val="0"/>
                              <w:marRight w:val="0"/>
                              <w:marTop w:val="0"/>
                              <w:marBottom w:val="0"/>
                              <w:divBdr>
                                <w:top w:val="none" w:sz="0" w:space="0" w:color="auto"/>
                                <w:left w:val="none" w:sz="0" w:space="0" w:color="auto"/>
                                <w:bottom w:val="none" w:sz="0" w:space="0" w:color="auto"/>
                                <w:right w:val="none" w:sz="0" w:space="0" w:color="auto"/>
                              </w:divBdr>
                              <w:divsChild>
                                <w:div w:id="1387144389">
                                  <w:marLeft w:val="0"/>
                                  <w:marRight w:val="0"/>
                                  <w:marTop w:val="0"/>
                                  <w:marBottom w:val="0"/>
                                  <w:divBdr>
                                    <w:top w:val="none" w:sz="0" w:space="0" w:color="auto"/>
                                    <w:left w:val="none" w:sz="0" w:space="0" w:color="auto"/>
                                    <w:bottom w:val="none" w:sz="0" w:space="0" w:color="auto"/>
                                    <w:right w:val="none" w:sz="0" w:space="0" w:color="auto"/>
                                  </w:divBdr>
                                  <w:divsChild>
                                    <w:div w:id="11437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95191">
          <w:marLeft w:val="0"/>
          <w:marRight w:val="0"/>
          <w:marTop w:val="0"/>
          <w:marBottom w:val="0"/>
          <w:divBdr>
            <w:top w:val="none" w:sz="0" w:space="0" w:color="auto"/>
            <w:left w:val="none" w:sz="0" w:space="0" w:color="auto"/>
            <w:bottom w:val="none" w:sz="0" w:space="0" w:color="auto"/>
            <w:right w:val="none" w:sz="0" w:space="0" w:color="auto"/>
          </w:divBdr>
          <w:divsChild>
            <w:div w:id="451172296">
              <w:marLeft w:val="0"/>
              <w:marRight w:val="0"/>
              <w:marTop w:val="0"/>
              <w:marBottom w:val="0"/>
              <w:divBdr>
                <w:top w:val="none" w:sz="0" w:space="0" w:color="auto"/>
                <w:left w:val="none" w:sz="0" w:space="0" w:color="auto"/>
                <w:bottom w:val="none" w:sz="0" w:space="0" w:color="auto"/>
                <w:right w:val="none" w:sz="0" w:space="0" w:color="auto"/>
              </w:divBdr>
              <w:divsChild>
                <w:div w:id="421296768">
                  <w:marLeft w:val="0"/>
                  <w:marRight w:val="0"/>
                  <w:marTop w:val="0"/>
                  <w:marBottom w:val="0"/>
                  <w:divBdr>
                    <w:top w:val="none" w:sz="0" w:space="0" w:color="auto"/>
                    <w:left w:val="none" w:sz="0" w:space="0" w:color="auto"/>
                    <w:bottom w:val="none" w:sz="0" w:space="0" w:color="auto"/>
                    <w:right w:val="none" w:sz="0" w:space="0" w:color="auto"/>
                  </w:divBdr>
                  <w:divsChild>
                    <w:div w:id="1318849471">
                      <w:marLeft w:val="0"/>
                      <w:marRight w:val="0"/>
                      <w:marTop w:val="0"/>
                      <w:marBottom w:val="0"/>
                      <w:divBdr>
                        <w:top w:val="none" w:sz="0" w:space="0" w:color="auto"/>
                        <w:left w:val="none" w:sz="0" w:space="0" w:color="auto"/>
                        <w:bottom w:val="none" w:sz="0" w:space="0" w:color="auto"/>
                        <w:right w:val="none" w:sz="0" w:space="0" w:color="auto"/>
                      </w:divBdr>
                      <w:divsChild>
                        <w:div w:id="962349056">
                          <w:marLeft w:val="0"/>
                          <w:marRight w:val="0"/>
                          <w:marTop w:val="0"/>
                          <w:marBottom w:val="0"/>
                          <w:divBdr>
                            <w:top w:val="none" w:sz="0" w:space="0" w:color="auto"/>
                            <w:left w:val="none" w:sz="0" w:space="0" w:color="auto"/>
                            <w:bottom w:val="none" w:sz="0" w:space="0" w:color="auto"/>
                            <w:right w:val="none" w:sz="0" w:space="0" w:color="auto"/>
                          </w:divBdr>
                          <w:divsChild>
                            <w:div w:id="129638997">
                              <w:marLeft w:val="0"/>
                              <w:marRight w:val="0"/>
                              <w:marTop w:val="0"/>
                              <w:marBottom w:val="0"/>
                              <w:divBdr>
                                <w:top w:val="none" w:sz="0" w:space="0" w:color="auto"/>
                                <w:left w:val="none" w:sz="0" w:space="0" w:color="auto"/>
                                <w:bottom w:val="none" w:sz="0" w:space="0" w:color="auto"/>
                                <w:right w:val="none" w:sz="0" w:space="0" w:color="auto"/>
                              </w:divBdr>
                              <w:divsChild>
                                <w:div w:id="328367283">
                                  <w:marLeft w:val="0"/>
                                  <w:marRight w:val="0"/>
                                  <w:marTop w:val="0"/>
                                  <w:marBottom w:val="0"/>
                                  <w:divBdr>
                                    <w:top w:val="none" w:sz="0" w:space="0" w:color="auto"/>
                                    <w:left w:val="none" w:sz="0" w:space="0" w:color="auto"/>
                                    <w:bottom w:val="none" w:sz="0" w:space="0" w:color="auto"/>
                                    <w:right w:val="none" w:sz="0" w:space="0" w:color="auto"/>
                                  </w:divBdr>
                                  <w:divsChild>
                                    <w:div w:id="19866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94521">
          <w:marLeft w:val="0"/>
          <w:marRight w:val="0"/>
          <w:marTop w:val="0"/>
          <w:marBottom w:val="0"/>
          <w:divBdr>
            <w:top w:val="none" w:sz="0" w:space="0" w:color="auto"/>
            <w:left w:val="none" w:sz="0" w:space="0" w:color="auto"/>
            <w:bottom w:val="none" w:sz="0" w:space="0" w:color="auto"/>
            <w:right w:val="none" w:sz="0" w:space="0" w:color="auto"/>
          </w:divBdr>
          <w:divsChild>
            <w:div w:id="395974179">
              <w:marLeft w:val="0"/>
              <w:marRight w:val="0"/>
              <w:marTop w:val="0"/>
              <w:marBottom w:val="0"/>
              <w:divBdr>
                <w:top w:val="none" w:sz="0" w:space="0" w:color="auto"/>
                <w:left w:val="none" w:sz="0" w:space="0" w:color="auto"/>
                <w:bottom w:val="none" w:sz="0" w:space="0" w:color="auto"/>
                <w:right w:val="none" w:sz="0" w:space="0" w:color="auto"/>
              </w:divBdr>
              <w:divsChild>
                <w:div w:id="1811902152">
                  <w:marLeft w:val="0"/>
                  <w:marRight w:val="0"/>
                  <w:marTop w:val="0"/>
                  <w:marBottom w:val="0"/>
                  <w:divBdr>
                    <w:top w:val="none" w:sz="0" w:space="0" w:color="auto"/>
                    <w:left w:val="none" w:sz="0" w:space="0" w:color="auto"/>
                    <w:bottom w:val="none" w:sz="0" w:space="0" w:color="auto"/>
                    <w:right w:val="none" w:sz="0" w:space="0" w:color="auto"/>
                  </w:divBdr>
                  <w:divsChild>
                    <w:div w:id="721829685">
                      <w:marLeft w:val="0"/>
                      <w:marRight w:val="0"/>
                      <w:marTop w:val="0"/>
                      <w:marBottom w:val="0"/>
                      <w:divBdr>
                        <w:top w:val="none" w:sz="0" w:space="0" w:color="auto"/>
                        <w:left w:val="none" w:sz="0" w:space="0" w:color="auto"/>
                        <w:bottom w:val="none" w:sz="0" w:space="0" w:color="auto"/>
                        <w:right w:val="none" w:sz="0" w:space="0" w:color="auto"/>
                      </w:divBdr>
                      <w:divsChild>
                        <w:div w:id="1840149270">
                          <w:marLeft w:val="0"/>
                          <w:marRight w:val="0"/>
                          <w:marTop w:val="0"/>
                          <w:marBottom w:val="0"/>
                          <w:divBdr>
                            <w:top w:val="none" w:sz="0" w:space="0" w:color="auto"/>
                            <w:left w:val="none" w:sz="0" w:space="0" w:color="auto"/>
                            <w:bottom w:val="none" w:sz="0" w:space="0" w:color="auto"/>
                            <w:right w:val="none" w:sz="0" w:space="0" w:color="auto"/>
                          </w:divBdr>
                          <w:divsChild>
                            <w:div w:id="2084863368">
                              <w:marLeft w:val="0"/>
                              <w:marRight w:val="0"/>
                              <w:marTop w:val="0"/>
                              <w:marBottom w:val="0"/>
                              <w:divBdr>
                                <w:top w:val="none" w:sz="0" w:space="0" w:color="auto"/>
                                <w:left w:val="none" w:sz="0" w:space="0" w:color="auto"/>
                                <w:bottom w:val="none" w:sz="0" w:space="0" w:color="auto"/>
                                <w:right w:val="none" w:sz="0" w:space="0" w:color="auto"/>
                              </w:divBdr>
                              <w:divsChild>
                                <w:div w:id="236089979">
                                  <w:marLeft w:val="0"/>
                                  <w:marRight w:val="0"/>
                                  <w:marTop w:val="0"/>
                                  <w:marBottom w:val="0"/>
                                  <w:divBdr>
                                    <w:top w:val="none" w:sz="0" w:space="0" w:color="auto"/>
                                    <w:left w:val="none" w:sz="0" w:space="0" w:color="auto"/>
                                    <w:bottom w:val="none" w:sz="0" w:space="0" w:color="auto"/>
                                    <w:right w:val="none" w:sz="0" w:space="0" w:color="auto"/>
                                  </w:divBdr>
                                  <w:divsChild>
                                    <w:div w:id="13332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994102">
          <w:marLeft w:val="0"/>
          <w:marRight w:val="0"/>
          <w:marTop w:val="0"/>
          <w:marBottom w:val="0"/>
          <w:divBdr>
            <w:top w:val="none" w:sz="0" w:space="0" w:color="auto"/>
            <w:left w:val="none" w:sz="0" w:space="0" w:color="auto"/>
            <w:bottom w:val="none" w:sz="0" w:space="0" w:color="auto"/>
            <w:right w:val="none" w:sz="0" w:space="0" w:color="auto"/>
          </w:divBdr>
          <w:divsChild>
            <w:div w:id="730884872">
              <w:marLeft w:val="0"/>
              <w:marRight w:val="0"/>
              <w:marTop w:val="0"/>
              <w:marBottom w:val="0"/>
              <w:divBdr>
                <w:top w:val="none" w:sz="0" w:space="0" w:color="auto"/>
                <w:left w:val="none" w:sz="0" w:space="0" w:color="auto"/>
                <w:bottom w:val="none" w:sz="0" w:space="0" w:color="auto"/>
                <w:right w:val="none" w:sz="0" w:space="0" w:color="auto"/>
              </w:divBdr>
              <w:divsChild>
                <w:div w:id="485365489">
                  <w:marLeft w:val="0"/>
                  <w:marRight w:val="0"/>
                  <w:marTop w:val="0"/>
                  <w:marBottom w:val="0"/>
                  <w:divBdr>
                    <w:top w:val="none" w:sz="0" w:space="0" w:color="auto"/>
                    <w:left w:val="none" w:sz="0" w:space="0" w:color="auto"/>
                    <w:bottom w:val="none" w:sz="0" w:space="0" w:color="auto"/>
                    <w:right w:val="none" w:sz="0" w:space="0" w:color="auto"/>
                  </w:divBdr>
                  <w:divsChild>
                    <w:div w:id="2001543504">
                      <w:marLeft w:val="0"/>
                      <w:marRight w:val="0"/>
                      <w:marTop w:val="0"/>
                      <w:marBottom w:val="0"/>
                      <w:divBdr>
                        <w:top w:val="none" w:sz="0" w:space="0" w:color="auto"/>
                        <w:left w:val="none" w:sz="0" w:space="0" w:color="auto"/>
                        <w:bottom w:val="none" w:sz="0" w:space="0" w:color="auto"/>
                        <w:right w:val="none" w:sz="0" w:space="0" w:color="auto"/>
                      </w:divBdr>
                      <w:divsChild>
                        <w:div w:id="1385520164">
                          <w:marLeft w:val="0"/>
                          <w:marRight w:val="0"/>
                          <w:marTop w:val="0"/>
                          <w:marBottom w:val="0"/>
                          <w:divBdr>
                            <w:top w:val="none" w:sz="0" w:space="0" w:color="auto"/>
                            <w:left w:val="none" w:sz="0" w:space="0" w:color="auto"/>
                            <w:bottom w:val="none" w:sz="0" w:space="0" w:color="auto"/>
                            <w:right w:val="none" w:sz="0" w:space="0" w:color="auto"/>
                          </w:divBdr>
                          <w:divsChild>
                            <w:div w:id="1011835886">
                              <w:marLeft w:val="0"/>
                              <w:marRight w:val="0"/>
                              <w:marTop w:val="0"/>
                              <w:marBottom w:val="0"/>
                              <w:divBdr>
                                <w:top w:val="none" w:sz="0" w:space="0" w:color="auto"/>
                                <w:left w:val="none" w:sz="0" w:space="0" w:color="auto"/>
                                <w:bottom w:val="none" w:sz="0" w:space="0" w:color="auto"/>
                                <w:right w:val="none" w:sz="0" w:space="0" w:color="auto"/>
                              </w:divBdr>
                              <w:divsChild>
                                <w:div w:id="1835336025">
                                  <w:marLeft w:val="0"/>
                                  <w:marRight w:val="0"/>
                                  <w:marTop w:val="0"/>
                                  <w:marBottom w:val="0"/>
                                  <w:divBdr>
                                    <w:top w:val="none" w:sz="0" w:space="0" w:color="auto"/>
                                    <w:left w:val="none" w:sz="0" w:space="0" w:color="auto"/>
                                    <w:bottom w:val="none" w:sz="0" w:space="0" w:color="auto"/>
                                    <w:right w:val="none" w:sz="0" w:space="0" w:color="auto"/>
                                  </w:divBdr>
                                  <w:divsChild>
                                    <w:div w:id="9530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399898">
      <w:bodyDiv w:val="1"/>
      <w:marLeft w:val="0"/>
      <w:marRight w:val="0"/>
      <w:marTop w:val="0"/>
      <w:marBottom w:val="0"/>
      <w:divBdr>
        <w:top w:val="none" w:sz="0" w:space="0" w:color="auto"/>
        <w:left w:val="none" w:sz="0" w:space="0" w:color="auto"/>
        <w:bottom w:val="none" w:sz="0" w:space="0" w:color="auto"/>
        <w:right w:val="none" w:sz="0" w:space="0" w:color="auto"/>
      </w:divBdr>
    </w:div>
    <w:div w:id="1463964136">
      <w:bodyDiv w:val="1"/>
      <w:marLeft w:val="0"/>
      <w:marRight w:val="0"/>
      <w:marTop w:val="0"/>
      <w:marBottom w:val="0"/>
      <w:divBdr>
        <w:top w:val="none" w:sz="0" w:space="0" w:color="auto"/>
        <w:left w:val="none" w:sz="0" w:space="0" w:color="auto"/>
        <w:bottom w:val="none" w:sz="0" w:space="0" w:color="auto"/>
        <w:right w:val="none" w:sz="0" w:space="0" w:color="auto"/>
      </w:divBdr>
    </w:div>
    <w:div w:id="1527793898">
      <w:bodyDiv w:val="1"/>
      <w:marLeft w:val="0"/>
      <w:marRight w:val="0"/>
      <w:marTop w:val="0"/>
      <w:marBottom w:val="0"/>
      <w:divBdr>
        <w:top w:val="none" w:sz="0" w:space="0" w:color="auto"/>
        <w:left w:val="none" w:sz="0" w:space="0" w:color="auto"/>
        <w:bottom w:val="none" w:sz="0" w:space="0" w:color="auto"/>
        <w:right w:val="none" w:sz="0" w:space="0" w:color="auto"/>
      </w:divBdr>
    </w:div>
    <w:div w:id="1530141054">
      <w:bodyDiv w:val="1"/>
      <w:marLeft w:val="0"/>
      <w:marRight w:val="0"/>
      <w:marTop w:val="0"/>
      <w:marBottom w:val="0"/>
      <w:divBdr>
        <w:top w:val="none" w:sz="0" w:space="0" w:color="auto"/>
        <w:left w:val="none" w:sz="0" w:space="0" w:color="auto"/>
        <w:bottom w:val="none" w:sz="0" w:space="0" w:color="auto"/>
        <w:right w:val="none" w:sz="0" w:space="0" w:color="auto"/>
      </w:divBdr>
    </w:div>
    <w:div w:id="1535968927">
      <w:bodyDiv w:val="1"/>
      <w:marLeft w:val="0"/>
      <w:marRight w:val="0"/>
      <w:marTop w:val="0"/>
      <w:marBottom w:val="0"/>
      <w:divBdr>
        <w:top w:val="none" w:sz="0" w:space="0" w:color="auto"/>
        <w:left w:val="none" w:sz="0" w:space="0" w:color="auto"/>
        <w:bottom w:val="none" w:sz="0" w:space="0" w:color="auto"/>
        <w:right w:val="none" w:sz="0" w:space="0" w:color="auto"/>
      </w:divBdr>
      <w:divsChild>
        <w:div w:id="1379086513">
          <w:marLeft w:val="0"/>
          <w:marRight w:val="0"/>
          <w:marTop w:val="0"/>
          <w:marBottom w:val="0"/>
          <w:divBdr>
            <w:top w:val="none" w:sz="0" w:space="0" w:color="auto"/>
            <w:left w:val="none" w:sz="0" w:space="0" w:color="auto"/>
            <w:bottom w:val="none" w:sz="0" w:space="0" w:color="auto"/>
            <w:right w:val="none" w:sz="0" w:space="0" w:color="auto"/>
          </w:divBdr>
          <w:divsChild>
            <w:div w:id="490410327">
              <w:marLeft w:val="0"/>
              <w:marRight w:val="0"/>
              <w:marTop w:val="0"/>
              <w:marBottom w:val="0"/>
              <w:divBdr>
                <w:top w:val="none" w:sz="0" w:space="0" w:color="auto"/>
                <w:left w:val="none" w:sz="0" w:space="0" w:color="auto"/>
                <w:bottom w:val="none" w:sz="0" w:space="0" w:color="auto"/>
                <w:right w:val="none" w:sz="0" w:space="0" w:color="auto"/>
              </w:divBdr>
              <w:divsChild>
                <w:div w:id="1530532262">
                  <w:marLeft w:val="0"/>
                  <w:marRight w:val="0"/>
                  <w:marTop w:val="0"/>
                  <w:marBottom w:val="0"/>
                  <w:divBdr>
                    <w:top w:val="none" w:sz="0" w:space="0" w:color="auto"/>
                    <w:left w:val="none" w:sz="0" w:space="0" w:color="auto"/>
                    <w:bottom w:val="none" w:sz="0" w:space="0" w:color="auto"/>
                    <w:right w:val="none" w:sz="0" w:space="0" w:color="auto"/>
                  </w:divBdr>
                  <w:divsChild>
                    <w:div w:id="320619227">
                      <w:marLeft w:val="0"/>
                      <w:marRight w:val="0"/>
                      <w:marTop w:val="0"/>
                      <w:marBottom w:val="0"/>
                      <w:divBdr>
                        <w:top w:val="none" w:sz="0" w:space="0" w:color="auto"/>
                        <w:left w:val="none" w:sz="0" w:space="0" w:color="auto"/>
                        <w:bottom w:val="none" w:sz="0" w:space="0" w:color="auto"/>
                        <w:right w:val="none" w:sz="0" w:space="0" w:color="auto"/>
                      </w:divBdr>
                      <w:divsChild>
                        <w:div w:id="896553540">
                          <w:marLeft w:val="0"/>
                          <w:marRight w:val="0"/>
                          <w:marTop w:val="0"/>
                          <w:marBottom w:val="0"/>
                          <w:divBdr>
                            <w:top w:val="none" w:sz="0" w:space="0" w:color="auto"/>
                            <w:left w:val="none" w:sz="0" w:space="0" w:color="auto"/>
                            <w:bottom w:val="none" w:sz="0" w:space="0" w:color="auto"/>
                            <w:right w:val="none" w:sz="0" w:space="0" w:color="auto"/>
                          </w:divBdr>
                          <w:divsChild>
                            <w:div w:id="96146698">
                              <w:marLeft w:val="0"/>
                              <w:marRight w:val="0"/>
                              <w:marTop w:val="0"/>
                              <w:marBottom w:val="0"/>
                              <w:divBdr>
                                <w:top w:val="none" w:sz="0" w:space="0" w:color="auto"/>
                                <w:left w:val="none" w:sz="0" w:space="0" w:color="auto"/>
                                <w:bottom w:val="none" w:sz="0" w:space="0" w:color="auto"/>
                                <w:right w:val="none" w:sz="0" w:space="0" w:color="auto"/>
                              </w:divBdr>
                              <w:divsChild>
                                <w:div w:id="1848589860">
                                  <w:marLeft w:val="0"/>
                                  <w:marRight w:val="0"/>
                                  <w:marTop w:val="0"/>
                                  <w:marBottom w:val="0"/>
                                  <w:divBdr>
                                    <w:top w:val="none" w:sz="0" w:space="0" w:color="auto"/>
                                    <w:left w:val="none" w:sz="0" w:space="0" w:color="auto"/>
                                    <w:bottom w:val="none" w:sz="0" w:space="0" w:color="auto"/>
                                    <w:right w:val="none" w:sz="0" w:space="0" w:color="auto"/>
                                  </w:divBdr>
                                  <w:divsChild>
                                    <w:div w:id="16188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709627">
          <w:marLeft w:val="0"/>
          <w:marRight w:val="0"/>
          <w:marTop w:val="0"/>
          <w:marBottom w:val="0"/>
          <w:divBdr>
            <w:top w:val="none" w:sz="0" w:space="0" w:color="auto"/>
            <w:left w:val="none" w:sz="0" w:space="0" w:color="auto"/>
            <w:bottom w:val="none" w:sz="0" w:space="0" w:color="auto"/>
            <w:right w:val="none" w:sz="0" w:space="0" w:color="auto"/>
          </w:divBdr>
          <w:divsChild>
            <w:div w:id="759640919">
              <w:marLeft w:val="0"/>
              <w:marRight w:val="0"/>
              <w:marTop w:val="0"/>
              <w:marBottom w:val="0"/>
              <w:divBdr>
                <w:top w:val="none" w:sz="0" w:space="0" w:color="auto"/>
                <w:left w:val="none" w:sz="0" w:space="0" w:color="auto"/>
                <w:bottom w:val="none" w:sz="0" w:space="0" w:color="auto"/>
                <w:right w:val="none" w:sz="0" w:space="0" w:color="auto"/>
              </w:divBdr>
              <w:divsChild>
                <w:div w:id="2098361844">
                  <w:marLeft w:val="0"/>
                  <w:marRight w:val="0"/>
                  <w:marTop w:val="0"/>
                  <w:marBottom w:val="0"/>
                  <w:divBdr>
                    <w:top w:val="none" w:sz="0" w:space="0" w:color="auto"/>
                    <w:left w:val="none" w:sz="0" w:space="0" w:color="auto"/>
                    <w:bottom w:val="none" w:sz="0" w:space="0" w:color="auto"/>
                    <w:right w:val="none" w:sz="0" w:space="0" w:color="auto"/>
                  </w:divBdr>
                  <w:divsChild>
                    <w:div w:id="596912167">
                      <w:marLeft w:val="0"/>
                      <w:marRight w:val="0"/>
                      <w:marTop w:val="0"/>
                      <w:marBottom w:val="0"/>
                      <w:divBdr>
                        <w:top w:val="none" w:sz="0" w:space="0" w:color="auto"/>
                        <w:left w:val="none" w:sz="0" w:space="0" w:color="auto"/>
                        <w:bottom w:val="none" w:sz="0" w:space="0" w:color="auto"/>
                        <w:right w:val="none" w:sz="0" w:space="0" w:color="auto"/>
                      </w:divBdr>
                      <w:divsChild>
                        <w:div w:id="1750998966">
                          <w:marLeft w:val="0"/>
                          <w:marRight w:val="0"/>
                          <w:marTop w:val="0"/>
                          <w:marBottom w:val="0"/>
                          <w:divBdr>
                            <w:top w:val="none" w:sz="0" w:space="0" w:color="auto"/>
                            <w:left w:val="none" w:sz="0" w:space="0" w:color="auto"/>
                            <w:bottom w:val="none" w:sz="0" w:space="0" w:color="auto"/>
                            <w:right w:val="none" w:sz="0" w:space="0" w:color="auto"/>
                          </w:divBdr>
                          <w:divsChild>
                            <w:div w:id="623077856">
                              <w:marLeft w:val="0"/>
                              <w:marRight w:val="0"/>
                              <w:marTop w:val="0"/>
                              <w:marBottom w:val="0"/>
                              <w:divBdr>
                                <w:top w:val="none" w:sz="0" w:space="0" w:color="auto"/>
                                <w:left w:val="none" w:sz="0" w:space="0" w:color="auto"/>
                                <w:bottom w:val="none" w:sz="0" w:space="0" w:color="auto"/>
                                <w:right w:val="none" w:sz="0" w:space="0" w:color="auto"/>
                              </w:divBdr>
                              <w:divsChild>
                                <w:div w:id="799884671">
                                  <w:marLeft w:val="0"/>
                                  <w:marRight w:val="0"/>
                                  <w:marTop w:val="0"/>
                                  <w:marBottom w:val="0"/>
                                  <w:divBdr>
                                    <w:top w:val="none" w:sz="0" w:space="0" w:color="auto"/>
                                    <w:left w:val="none" w:sz="0" w:space="0" w:color="auto"/>
                                    <w:bottom w:val="none" w:sz="0" w:space="0" w:color="auto"/>
                                    <w:right w:val="none" w:sz="0" w:space="0" w:color="auto"/>
                                  </w:divBdr>
                                  <w:divsChild>
                                    <w:div w:id="20780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438775">
          <w:marLeft w:val="0"/>
          <w:marRight w:val="0"/>
          <w:marTop w:val="0"/>
          <w:marBottom w:val="0"/>
          <w:divBdr>
            <w:top w:val="none" w:sz="0" w:space="0" w:color="auto"/>
            <w:left w:val="none" w:sz="0" w:space="0" w:color="auto"/>
            <w:bottom w:val="none" w:sz="0" w:space="0" w:color="auto"/>
            <w:right w:val="none" w:sz="0" w:space="0" w:color="auto"/>
          </w:divBdr>
          <w:divsChild>
            <w:div w:id="498008432">
              <w:marLeft w:val="0"/>
              <w:marRight w:val="0"/>
              <w:marTop w:val="0"/>
              <w:marBottom w:val="0"/>
              <w:divBdr>
                <w:top w:val="none" w:sz="0" w:space="0" w:color="auto"/>
                <w:left w:val="none" w:sz="0" w:space="0" w:color="auto"/>
                <w:bottom w:val="none" w:sz="0" w:space="0" w:color="auto"/>
                <w:right w:val="none" w:sz="0" w:space="0" w:color="auto"/>
              </w:divBdr>
              <w:divsChild>
                <w:div w:id="2035614084">
                  <w:marLeft w:val="0"/>
                  <w:marRight w:val="0"/>
                  <w:marTop w:val="0"/>
                  <w:marBottom w:val="0"/>
                  <w:divBdr>
                    <w:top w:val="none" w:sz="0" w:space="0" w:color="auto"/>
                    <w:left w:val="none" w:sz="0" w:space="0" w:color="auto"/>
                    <w:bottom w:val="none" w:sz="0" w:space="0" w:color="auto"/>
                    <w:right w:val="none" w:sz="0" w:space="0" w:color="auto"/>
                  </w:divBdr>
                  <w:divsChild>
                    <w:div w:id="1096752964">
                      <w:marLeft w:val="0"/>
                      <w:marRight w:val="0"/>
                      <w:marTop w:val="0"/>
                      <w:marBottom w:val="0"/>
                      <w:divBdr>
                        <w:top w:val="none" w:sz="0" w:space="0" w:color="auto"/>
                        <w:left w:val="none" w:sz="0" w:space="0" w:color="auto"/>
                        <w:bottom w:val="none" w:sz="0" w:space="0" w:color="auto"/>
                        <w:right w:val="none" w:sz="0" w:space="0" w:color="auto"/>
                      </w:divBdr>
                      <w:divsChild>
                        <w:div w:id="1711956023">
                          <w:marLeft w:val="0"/>
                          <w:marRight w:val="0"/>
                          <w:marTop w:val="0"/>
                          <w:marBottom w:val="0"/>
                          <w:divBdr>
                            <w:top w:val="none" w:sz="0" w:space="0" w:color="auto"/>
                            <w:left w:val="none" w:sz="0" w:space="0" w:color="auto"/>
                            <w:bottom w:val="none" w:sz="0" w:space="0" w:color="auto"/>
                            <w:right w:val="none" w:sz="0" w:space="0" w:color="auto"/>
                          </w:divBdr>
                          <w:divsChild>
                            <w:div w:id="631791575">
                              <w:marLeft w:val="0"/>
                              <w:marRight w:val="0"/>
                              <w:marTop w:val="0"/>
                              <w:marBottom w:val="0"/>
                              <w:divBdr>
                                <w:top w:val="none" w:sz="0" w:space="0" w:color="auto"/>
                                <w:left w:val="none" w:sz="0" w:space="0" w:color="auto"/>
                                <w:bottom w:val="none" w:sz="0" w:space="0" w:color="auto"/>
                                <w:right w:val="none" w:sz="0" w:space="0" w:color="auto"/>
                              </w:divBdr>
                              <w:divsChild>
                                <w:div w:id="1608539994">
                                  <w:marLeft w:val="0"/>
                                  <w:marRight w:val="0"/>
                                  <w:marTop w:val="0"/>
                                  <w:marBottom w:val="0"/>
                                  <w:divBdr>
                                    <w:top w:val="none" w:sz="0" w:space="0" w:color="auto"/>
                                    <w:left w:val="none" w:sz="0" w:space="0" w:color="auto"/>
                                    <w:bottom w:val="none" w:sz="0" w:space="0" w:color="auto"/>
                                    <w:right w:val="none" w:sz="0" w:space="0" w:color="auto"/>
                                  </w:divBdr>
                                  <w:divsChild>
                                    <w:div w:id="18610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971821">
          <w:marLeft w:val="0"/>
          <w:marRight w:val="0"/>
          <w:marTop w:val="0"/>
          <w:marBottom w:val="0"/>
          <w:divBdr>
            <w:top w:val="none" w:sz="0" w:space="0" w:color="auto"/>
            <w:left w:val="none" w:sz="0" w:space="0" w:color="auto"/>
            <w:bottom w:val="none" w:sz="0" w:space="0" w:color="auto"/>
            <w:right w:val="none" w:sz="0" w:space="0" w:color="auto"/>
          </w:divBdr>
          <w:divsChild>
            <w:div w:id="1514109698">
              <w:marLeft w:val="0"/>
              <w:marRight w:val="0"/>
              <w:marTop w:val="0"/>
              <w:marBottom w:val="0"/>
              <w:divBdr>
                <w:top w:val="none" w:sz="0" w:space="0" w:color="auto"/>
                <w:left w:val="none" w:sz="0" w:space="0" w:color="auto"/>
                <w:bottom w:val="none" w:sz="0" w:space="0" w:color="auto"/>
                <w:right w:val="none" w:sz="0" w:space="0" w:color="auto"/>
              </w:divBdr>
              <w:divsChild>
                <w:div w:id="745613541">
                  <w:marLeft w:val="0"/>
                  <w:marRight w:val="0"/>
                  <w:marTop w:val="0"/>
                  <w:marBottom w:val="0"/>
                  <w:divBdr>
                    <w:top w:val="none" w:sz="0" w:space="0" w:color="auto"/>
                    <w:left w:val="none" w:sz="0" w:space="0" w:color="auto"/>
                    <w:bottom w:val="none" w:sz="0" w:space="0" w:color="auto"/>
                    <w:right w:val="none" w:sz="0" w:space="0" w:color="auto"/>
                  </w:divBdr>
                  <w:divsChild>
                    <w:div w:id="1453865956">
                      <w:marLeft w:val="0"/>
                      <w:marRight w:val="0"/>
                      <w:marTop w:val="0"/>
                      <w:marBottom w:val="0"/>
                      <w:divBdr>
                        <w:top w:val="none" w:sz="0" w:space="0" w:color="auto"/>
                        <w:left w:val="none" w:sz="0" w:space="0" w:color="auto"/>
                        <w:bottom w:val="none" w:sz="0" w:space="0" w:color="auto"/>
                        <w:right w:val="none" w:sz="0" w:space="0" w:color="auto"/>
                      </w:divBdr>
                      <w:divsChild>
                        <w:div w:id="1930456601">
                          <w:marLeft w:val="0"/>
                          <w:marRight w:val="0"/>
                          <w:marTop w:val="0"/>
                          <w:marBottom w:val="0"/>
                          <w:divBdr>
                            <w:top w:val="none" w:sz="0" w:space="0" w:color="auto"/>
                            <w:left w:val="none" w:sz="0" w:space="0" w:color="auto"/>
                            <w:bottom w:val="none" w:sz="0" w:space="0" w:color="auto"/>
                            <w:right w:val="none" w:sz="0" w:space="0" w:color="auto"/>
                          </w:divBdr>
                          <w:divsChild>
                            <w:div w:id="1817841344">
                              <w:marLeft w:val="0"/>
                              <w:marRight w:val="0"/>
                              <w:marTop w:val="0"/>
                              <w:marBottom w:val="0"/>
                              <w:divBdr>
                                <w:top w:val="none" w:sz="0" w:space="0" w:color="auto"/>
                                <w:left w:val="none" w:sz="0" w:space="0" w:color="auto"/>
                                <w:bottom w:val="none" w:sz="0" w:space="0" w:color="auto"/>
                                <w:right w:val="none" w:sz="0" w:space="0" w:color="auto"/>
                              </w:divBdr>
                              <w:divsChild>
                                <w:div w:id="1936280164">
                                  <w:marLeft w:val="0"/>
                                  <w:marRight w:val="0"/>
                                  <w:marTop w:val="0"/>
                                  <w:marBottom w:val="0"/>
                                  <w:divBdr>
                                    <w:top w:val="none" w:sz="0" w:space="0" w:color="auto"/>
                                    <w:left w:val="none" w:sz="0" w:space="0" w:color="auto"/>
                                    <w:bottom w:val="none" w:sz="0" w:space="0" w:color="auto"/>
                                    <w:right w:val="none" w:sz="0" w:space="0" w:color="auto"/>
                                  </w:divBdr>
                                  <w:divsChild>
                                    <w:div w:id="3244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992481">
      <w:bodyDiv w:val="1"/>
      <w:marLeft w:val="0"/>
      <w:marRight w:val="0"/>
      <w:marTop w:val="0"/>
      <w:marBottom w:val="0"/>
      <w:divBdr>
        <w:top w:val="none" w:sz="0" w:space="0" w:color="auto"/>
        <w:left w:val="none" w:sz="0" w:space="0" w:color="auto"/>
        <w:bottom w:val="none" w:sz="0" w:space="0" w:color="auto"/>
        <w:right w:val="none" w:sz="0" w:space="0" w:color="auto"/>
      </w:divBdr>
    </w:div>
    <w:div w:id="1593469105">
      <w:bodyDiv w:val="1"/>
      <w:marLeft w:val="0"/>
      <w:marRight w:val="0"/>
      <w:marTop w:val="0"/>
      <w:marBottom w:val="0"/>
      <w:divBdr>
        <w:top w:val="none" w:sz="0" w:space="0" w:color="auto"/>
        <w:left w:val="none" w:sz="0" w:space="0" w:color="auto"/>
        <w:bottom w:val="none" w:sz="0" w:space="0" w:color="auto"/>
        <w:right w:val="none" w:sz="0" w:space="0" w:color="auto"/>
      </w:divBdr>
    </w:div>
    <w:div w:id="1658924078">
      <w:bodyDiv w:val="1"/>
      <w:marLeft w:val="0"/>
      <w:marRight w:val="0"/>
      <w:marTop w:val="0"/>
      <w:marBottom w:val="0"/>
      <w:divBdr>
        <w:top w:val="none" w:sz="0" w:space="0" w:color="auto"/>
        <w:left w:val="none" w:sz="0" w:space="0" w:color="auto"/>
        <w:bottom w:val="none" w:sz="0" w:space="0" w:color="auto"/>
        <w:right w:val="none" w:sz="0" w:space="0" w:color="auto"/>
      </w:divBdr>
    </w:div>
    <w:div w:id="1677342337">
      <w:bodyDiv w:val="1"/>
      <w:marLeft w:val="0"/>
      <w:marRight w:val="0"/>
      <w:marTop w:val="0"/>
      <w:marBottom w:val="0"/>
      <w:divBdr>
        <w:top w:val="none" w:sz="0" w:space="0" w:color="auto"/>
        <w:left w:val="none" w:sz="0" w:space="0" w:color="auto"/>
        <w:bottom w:val="none" w:sz="0" w:space="0" w:color="auto"/>
        <w:right w:val="none" w:sz="0" w:space="0" w:color="auto"/>
      </w:divBdr>
    </w:div>
    <w:div w:id="1682777114">
      <w:bodyDiv w:val="1"/>
      <w:marLeft w:val="0"/>
      <w:marRight w:val="0"/>
      <w:marTop w:val="0"/>
      <w:marBottom w:val="0"/>
      <w:divBdr>
        <w:top w:val="none" w:sz="0" w:space="0" w:color="auto"/>
        <w:left w:val="none" w:sz="0" w:space="0" w:color="auto"/>
        <w:bottom w:val="none" w:sz="0" w:space="0" w:color="auto"/>
        <w:right w:val="none" w:sz="0" w:space="0" w:color="auto"/>
      </w:divBdr>
    </w:div>
    <w:div w:id="1686201402">
      <w:bodyDiv w:val="1"/>
      <w:marLeft w:val="0"/>
      <w:marRight w:val="0"/>
      <w:marTop w:val="0"/>
      <w:marBottom w:val="0"/>
      <w:divBdr>
        <w:top w:val="none" w:sz="0" w:space="0" w:color="auto"/>
        <w:left w:val="none" w:sz="0" w:space="0" w:color="auto"/>
        <w:bottom w:val="none" w:sz="0" w:space="0" w:color="auto"/>
        <w:right w:val="none" w:sz="0" w:space="0" w:color="auto"/>
      </w:divBdr>
    </w:div>
    <w:div w:id="1731223844">
      <w:bodyDiv w:val="1"/>
      <w:marLeft w:val="0"/>
      <w:marRight w:val="0"/>
      <w:marTop w:val="0"/>
      <w:marBottom w:val="0"/>
      <w:divBdr>
        <w:top w:val="none" w:sz="0" w:space="0" w:color="auto"/>
        <w:left w:val="none" w:sz="0" w:space="0" w:color="auto"/>
        <w:bottom w:val="none" w:sz="0" w:space="0" w:color="auto"/>
        <w:right w:val="none" w:sz="0" w:space="0" w:color="auto"/>
      </w:divBdr>
    </w:div>
    <w:div w:id="1754165208">
      <w:bodyDiv w:val="1"/>
      <w:marLeft w:val="0"/>
      <w:marRight w:val="0"/>
      <w:marTop w:val="0"/>
      <w:marBottom w:val="0"/>
      <w:divBdr>
        <w:top w:val="none" w:sz="0" w:space="0" w:color="auto"/>
        <w:left w:val="none" w:sz="0" w:space="0" w:color="auto"/>
        <w:bottom w:val="none" w:sz="0" w:space="0" w:color="auto"/>
        <w:right w:val="none" w:sz="0" w:space="0" w:color="auto"/>
      </w:divBdr>
    </w:div>
    <w:div w:id="1799756324">
      <w:bodyDiv w:val="1"/>
      <w:marLeft w:val="0"/>
      <w:marRight w:val="0"/>
      <w:marTop w:val="0"/>
      <w:marBottom w:val="0"/>
      <w:divBdr>
        <w:top w:val="none" w:sz="0" w:space="0" w:color="auto"/>
        <w:left w:val="none" w:sz="0" w:space="0" w:color="auto"/>
        <w:bottom w:val="none" w:sz="0" w:space="0" w:color="auto"/>
        <w:right w:val="none" w:sz="0" w:space="0" w:color="auto"/>
      </w:divBdr>
      <w:divsChild>
        <w:div w:id="1477451841">
          <w:marLeft w:val="0"/>
          <w:marRight w:val="75"/>
          <w:marTop w:val="0"/>
          <w:marBottom w:val="0"/>
          <w:divBdr>
            <w:top w:val="none" w:sz="0" w:space="0" w:color="auto"/>
            <w:left w:val="none" w:sz="0" w:space="0" w:color="auto"/>
            <w:bottom w:val="none" w:sz="0" w:space="0" w:color="auto"/>
            <w:right w:val="none" w:sz="0" w:space="0" w:color="auto"/>
          </w:divBdr>
        </w:div>
      </w:divsChild>
    </w:div>
    <w:div w:id="1803691384">
      <w:bodyDiv w:val="1"/>
      <w:marLeft w:val="0"/>
      <w:marRight w:val="0"/>
      <w:marTop w:val="0"/>
      <w:marBottom w:val="0"/>
      <w:divBdr>
        <w:top w:val="none" w:sz="0" w:space="0" w:color="auto"/>
        <w:left w:val="none" w:sz="0" w:space="0" w:color="auto"/>
        <w:bottom w:val="none" w:sz="0" w:space="0" w:color="auto"/>
        <w:right w:val="none" w:sz="0" w:space="0" w:color="auto"/>
      </w:divBdr>
    </w:div>
    <w:div w:id="1907103967">
      <w:bodyDiv w:val="1"/>
      <w:marLeft w:val="0"/>
      <w:marRight w:val="0"/>
      <w:marTop w:val="0"/>
      <w:marBottom w:val="0"/>
      <w:divBdr>
        <w:top w:val="none" w:sz="0" w:space="0" w:color="auto"/>
        <w:left w:val="none" w:sz="0" w:space="0" w:color="auto"/>
        <w:bottom w:val="none" w:sz="0" w:space="0" w:color="auto"/>
        <w:right w:val="none" w:sz="0" w:space="0" w:color="auto"/>
      </w:divBdr>
    </w:div>
    <w:div w:id="1911308537">
      <w:bodyDiv w:val="1"/>
      <w:marLeft w:val="0"/>
      <w:marRight w:val="0"/>
      <w:marTop w:val="0"/>
      <w:marBottom w:val="0"/>
      <w:divBdr>
        <w:top w:val="none" w:sz="0" w:space="0" w:color="auto"/>
        <w:left w:val="none" w:sz="0" w:space="0" w:color="auto"/>
        <w:bottom w:val="none" w:sz="0" w:space="0" w:color="auto"/>
        <w:right w:val="none" w:sz="0" w:space="0" w:color="auto"/>
      </w:divBdr>
    </w:div>
    <w:div w:id="1939290005">
      <w:bodyDiv w:val="1"/>
      <w:marLeft w:val="0"/>
      <w:marRight w:val="0"/>
      <w:marTop w:val="0"/>
      <w:marBottom w:val="0"/>
      <w:divBdr>
        <w:top w:val="none" w:sz="0" w:space="0" w:color="auto"/>
        <w:left w:val="none" w:sz="0" w:space="0" w:color="auto"/>
        <w:bottom w:val="none" w:sz="0" w:space="0" w:color="auto"/>
        <w:right w:val="none" w:sz="0" w:space="0" w:color="auto"/>
      </w:divBdr>
    </w:div>
    <w:div w:id="1963342684">
      <w:bodyDiv w:val="1"/>
      <w:marLeft w:val="0"/>
      <w:marRight w:val="0"/>
      <w:marTop w:val="0"/>
      <w:marBottom w:val="0"/>
      <w:divBdr>
        <w:top w:val="none" w:sz="0" w:space="0" w:color="auto"/>
        <w:left w:val="none" w:sz="0" w:space="0" w:color="auto"/>
        <w:bottom w:val="none" w:sz="0" w:space="0" w:color="auto"/>
        <w:right w:val="none" w:sz="0" w:space="0" w:color="auto"/>
      </w:divBdr>
    </w:div>
    <w:div w:id="1991444939">
      <w:bodyDiv w:val="1"/>
      <w:marLeft w:val="0"/>
      <w:marRight w:val="0"/>
      <w:marTop w:val="0"/>
      <w:marBottom w:val="0"/>
      <w:divBdr>
        <w:top w:val="none" w:sz="0" w:space="0" w:color="auto"/>
        <w:left w:val="none" w:sz="0" w:space="0" w:color="auto"/>
        <w:bottom w:val="none" w:sz="0" w:space="0" w:color="auto"/>
        <w:right w:val="none" w:sz="0" w:space="0" w:color="auto"/>
      </w:divBdr>
    </w:div>
    <w:div w:id="2000428087">
      <w:bodyDiv w:val="1"/>
      <w:marLeft w:val="0"/>
      <w:marRight w:val="0"/>
      <w:marTop w:val="0"/>
      <w:marBottom w:val="0"/>
      <w:divBdr>
        <w:top w:val="none" w:sz="0" w:space="0" w:color="auto"/>
        <w:left w:val="none" w:sz="0" w:space="0" w:color="auto"/>
        <w:bottom w:val="none" w:sz="0" w:space="0" w:color="auto"/>
        <w:right w:val="none" w:sz="0" w:space="0" w:color="auto"/>
      </w:divBdr>
    </w:div>
    <w:div w:id="2018994039">
      <w:bodyDiv w:val="1"/>
      <w:marLeft w:val="0"/>
      <w:marRight w:val="0"/>
      <w:marTop w:val="0"/>
      <w:marBottom w:val="0"/>
      <w:divBdr>
        <w:top w:val="none" w:sz="0" w:space="0" w:color="auto"/>
        <w:left w:val="none" w:sz="0" w:space="0" w:color="auto"/>
        <w:bottom w:val="none" w:sz="0" w:space="0" w:color="auto"/>
        <w:right w:val="none" w:sz="0" w:space="0" w:color="auto"/>
      </w:divBdr>
    </w:div>
    <w:div w:id="2071921997">
      <w:bodyDiv w:val="1"/>
      <w:marLeft w:val="0"/>
      <w:marRight w:val="0"/>
      <w:marTop w:val="0"/>
      <w:marBottom w:val="0"/>
      <w:divBdr>
        <w:top w:val="none" w:sz="0" w:space="0" w:color="auto"/>
        <w:left w:val="none" w:sz="0" w:space="0" w:color="auto"/>
        <w:bottom w:val="none" w:sz="0" w:space="0" w:color="auto"/>
        <w:right w:val="none" w:sz="0" w:space="0" w:color="auto"/>
      </w:divBdr>
    </w:div>
    <w:div w:id="207212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scintra.buffalostate.edu/dops/policysect6/061200.pdf" TargetMode="External"/><Relationship Id="rId21" Type="http://schemas.openxmlformats.org/officeDocument/2006/relationships/hyperlink" Target="http://www.suny.edu/about/leadership/" TargetMode="External"/><Relationship Id="rId42" Type="http://schemas.openxmlformats.org/officeDocument/2006/relationships/hyperlink" Target="http://it.buffalostate.edu/" TargetMode="External"/><Relationship Id="rId63" Type="http://schemas.openxmlformats.org/officeDocument/2006/relationships/hyperlink" Target="http://bscintra.buffalostate.edu/dops/policysect1/011600.pdf" TargetMode="External"/><Relationship Id="rId84" Type="http://schemas.openxmlformats.org/officeDocument/2006/relationships/hyperlink" Target="http://bscintra.buffalostate.edu/dops/policysect1/011800.pdf" TargetMode="External"/><Relationship Id="rId138" Type="http://schemas.openxmlformats.org/officeDocument/2006/relationships/hyperlink" Target="https://sponsoredprograms.buffalostate.edu/technology-transfer" TargetMode="External"/><Relationship Id="rId159" Type="http://schemas.openxmlformats.org/officeDocument/2006/relationships/hyperlink" Target="http://uupinfo.org/" TargetMode="External"/><Relationship Id="rId170" Type="http://schemas.openxmlformats.org/officeDocument/2006/relationships/hyperlink" Target="https://mortonlanedirect.com/locations/buffalo-state/" TargetMode="External"/><Relationship Id="rId191" Type="http://schemas.openxmlformats.org/officeDocument/2006/relationships/hyperlink" Target="https://eap.buffalostate.edu/" TargetMode="External"/><Relationship Id="rId205" Type="http://schemas.openxmlformats.org/officeDocument/2006/relationships/hyperlink" Target="https://academicsuccess.buffalostate.edu/" TargetMode="External"/><Relationship Id="rId107" Type="http://schemas.openxmlformats.org/officeDocument/2006/relationships/hyperlink" Target="http://bscintra.buffalostate.edu/dops/policysect1/011500.pdf" TargetMode="External"/><Relationship Id="rId11" Type="http://schemas.openxmlformats.org/officeDocument/2006/relationships/hyperlink" Target="http://suny.buffalostate.edu/history" TargetMode="External"/><Relationship Id="rId32" Type="http://schemas.openxmlformats.org/officeDocument/2006/relationships/hyperlink" Target="http://library.buffalostate.edu/home/bengalcard" TargetMode="External"/><Relationship Id="rId53" Type="http://schemas.openxmlformats.org/officeDocument/2006/relationships/hyperlink" Target="http://www.youtube.com/watch?v=eunEJu1tSCo" TargetMode="External"/><Relationship Id="rId74" Type="http://schemas.openxmlformats.org/officeDocument/2006/relationships/hyperlink" Target="http://registrar.buffalostate.edu/resources" TargetMode="External"/><Relationship Id="rId128" Type="http://schemas.openxmlformats.org/officeDocument/2006/relationships/hyperlink" Target="http://bscintra.buffalostate.edu/dops/policysect7/070100.pdf" TargetMode="External"/><Relationship Id="rId149" Type="http://schemas.openxmlformats.org/officeDocument/2006/relationships/hyperlink" Target="https://library.buffalostate.edu/facultystaff" TargetMode="External"/><Relationship Id="rId5" Type="http://schemas.openxmlformats.org/officeDocument/2006/relationships/webSettings" Target="webSettings.xml"/><Relationship Id="rId95" Type="http://schemas.openxmlformats.org/officeDocument/2006/relationships/hyperlink" Target="http://bscintra.buffalostate.edu/dops/policysect6/060401.pdf" TargetMode="External"/><Relationship Id="rId160" Type="http://schemas.openxmlformats.org/officeDocument/2006/relationships/hyperlink" Target="http://uup.buffalostate.edu/" TargetMode="External"/><Relationship Id="rId181" Type="http://schemas.openxmlformats.org/officeDocument/2006/relationships/hyperlink" Target="http://hr.buffalostate.edu/flexible-spending-account-0" TargetMode="External"/><Relationship Id="rId216" Type="http://schemas.openxmlformats.org/officeDocument/2006/relationships/footer" Target="footer1.xml"/><Relationship Id="rId22" Type="http://schemas.openxmlformats.org/officeDocument/2006/relationships/hyperlink" Target="https://hr.buffalostate.edu/payroll" TargetMode="External"/><Relationship Id="rId43" Type="http://schemas.openxmlformats.org/officeDocument/2006/relationships/hyperlink" Target="https://buffalostate.teamdynamix.com/TDClient/2003/Portal/KB/ArticleDet?ID=35227" TargetMode="External"/><Relationship Id="rId64" Type="http://schemas.openxmlformats.org/officeDocument/2006/relationships/hyperlink" Target="http://suny.buffalostate.edu/academic-calendar" TargetMode="External"/><Relationship Id="rId118" Type="http://schemas.openxmlformats.org/officeDocument/2006/relationships/hyperlink" Target="http://bscintra.buffalostate.edu/dops/policysect6/060300.pdf" TargetMode="External"/><Relationship Id="rId139" Type="http://schemas.openxmlformats.org/officeDocument/2006/relationships/hyperlink" Target="https://govt.westlaw.com/nycrr/Document/Iddf33392c22311dd973ec82e85411269?viewType=FullText&amp;originationContext=documenttoc&amp;transitionType=CategoryPageItem&amp;contextData=(sc.Default)&amp;bhcp=1" TargetMode="External"/><Relationship Id="rId85" Type="http://schemas.openxmlformats.org/officeDocument/2006/relationships/hyperlink" Target="http://registrar.buffalostate.edu/degree-works" TargetMode="External"/><Relationship Id="rId150" Type="http://schemas.openxmlformats.org/officeDocument/2006/relationships/hyperlink" Target="http://digitalcommons.buffalostate.edu/" TargetMode="External"/><Relationship Id="rId171" Type="http://schemas.openxmlformats.org/officeDocument/2006/relationships/hyperlink" Target="http://hr.buffalostate.edu/disability-coverage-0" TargetMode="External"/><Relationship Id="rId192" Type="http://schemas.openxmlformats.org/officeDocument/2006/relationships/hyperlink" Target="http://www.buffalostateathletics.com/sports/2008/7/8/gen070808.aspx?id=47" TargetMode="External"/><Relationship Id="rId206" Type="http://schemas.openxmlformats.org/officeDocument/2006/relationships/hyperlink" Target="https://academicsuccess.buffalostate.edu/academic-advising" TargetMode="External"/><Relationship Id="rId12" Type="http://schemas.openxmlformats.org/officeDocument/2006/relationships/hyperlink" Target="https://suny.buffalostate.edu/council" TargetMode="External"/><Relationship Id="rId33" Type="http://schemas.openxmlformats.org/officeDocument/2006/relationships/hyperlink" Target="https://buffalostate.co1.qualtrics.com/jfe/form/SV_cI9QRUO6ifMkIOF" TargetMode="External"/><Relationship Id="rId108" Type="http://schemas.openxmlformats.org/officeDocument/2006/relationships/hyperlink" Target="https://www.suny.edu/media/suny/content-assets/documents/boardoftrustees/SUNY_BOT_Policies_January2022.pdf" TargetMode="External"/><Relationship Id="rId129" Type="http://schemas.openxmlformats.org/officeDocument/2006/relationships/hyperlink" Target="https://sponsoredprograms.buffalostate.edu/" TargetMode="External"/><Relationship Id="rId54" Type="http://schemas.openxmlformats.org/officeDocument/2006/relationships/hyperlink" Target="http://registrar.buffalostate.edu/registration-add-errors" TargetMode="External"/><Relationship Id="rId75" Type="http://schemas.openxmlformats.org/officeDocument/2006/relationships/hyperlink" Target="http://registrar.buffalostate.edu/courses" TargetMode="External"/><Relationship Id="rId96" Type="http://schemas.openxmlformats.org/officeDocument/2006/relationships/hyperlink" Target="http://facultyhandbook.buffalostate.edu/rank-assistant-professor" TargetMode="External"/><Relationship Id="rId140" Type="http://schemas.openxmlformats.org/officeDocument/2006/relationships/hyperlink" Target="https://sponsoredprograms.buffalostate.edu/collaboration-resources-0" TargetMode="External"/><Relationship Id="rId161" Type="http://schemas.openxmlformats.org/officeDocument/2006/relationships/hyperlink" Target="http://hr.buffalostate.edu/payroll" TargetMode="External"/><Relationship Id="rId182" Type="http://schemas.openxmlformats.org/officeDocument/2006/relationships/hyperlink" Target="https://goer.ny.gov/nys-ride"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hr.buffalostate.edu/employee-orientation-toolkit" TargetMode="External"/><Relationship Id="rId119" Type="http://schemas.openxmlformats.org/officeDocument/2006/relationships/hyperlink" Target="http://hr.buffalostate.edu/renewal-and-non-renewal-term" TargetMode="External"/><Relationship Id="rId44" Type="http://schemas.openxmlformats.org/officeDocument/2006/relationships/hyperlink" Target="https://buffalostate.teamdynamix.com/TDClient/2003/Portal/Home/" TargetMode="External"/><Relationship Id="rId65" Type="http://schemas.openxmlformats.org/officeDocument/2006/relationships/hyperlink" Target="http://library.buffalostate.edu/" TargetMode="External"/><Relationship Id="rId86" Type="http://schemas.openxmlformats.org/officeDocument/2006/relationships/hyperlink" Target="https://institutionaleffectiveness.buffalostate.edu/resources-taskstream-reporting-0" TargetMode="External"/><Relationship Id="rId130" Type="http://schemas.openxmlformats.org/officeDocument/2006/relationships/hyperlink" Target="https://sponsoredprograms.buffalostate.edu/pre-award-contract-services" TargetMode="External"/><Relationship Id="rId151" Type="http://schemas.openxmlformats.org/officeDocument/2006/relationships/hyperlink" Target="https://digitalcommons.buffalostate.edu/submit_research.html" TargetMode="External"/><Relationship Id="rId172" Type="http://schemas.openxmlformats.org/officeDocument/2006/relationships/hyperlink" Target="http://hr.buffalostate.edu/vacation-and-sick-leave" TargetMode="External"/><Relationship Id="rId193" Type="http://schemas.openxmlformats.org/officeDocument/2006/relationships/hyperlink" Target="http://www.goer.ny.gov/" TargetMode="External"/><Relationship Id="rId207" Type="http://schemas.openxmlformats.org/officeDocument/2006/relationships/hyperlink" Target="https://academicsuccess.buffalostate.edu/academic-support" TargetMode="External"/><Relationship Id="rId13" Type="http://schemas.openxmlformats.org/officeDocument/2006/relationships/hyperlink" Target="https://suny.buffalostate.edu/leadership" TargetMode="External"/><Relationship Id="rId109" Type="http://schemas.openxmlformats.org/officeDocument/2006/relationships/hyperlink" Target="http://bscintra.buffalostate.edu/dops/policysect7/070200.pdf" TargetMode="External"/><Relationship Id="rId34" Type="http://schemas.openxmlformats.org/officeDocument/2006/relationships/hyperlink" Target="http://suny.buffalostate.edu/" TargetMode="External"/><Relationship Id="rId55" Type="http://schemas.openxmlformats.org/officeDocument/2006/relationships/hyperlink" Target="http://bscintra.buffalostate.edu/dops/policysect1/011600.pdf" TargetMode="External"/><Relationship Id="rId76" Type="http://schemas.openxmlformats.org/officeDocument/2006/relationships/hyperlink" Target="https://hr.buffalostate.edu/professional-obligation-and-appointment-year" TargetMode="External"/><Relationship Id="rId97" Type="http://schemas.openxmlformats.org/officeDocument/2006/relationships/hyperlink" Target="http://bscintra.buffalostate.edu/dops/policysect6/060402.pdf" TargetMode="External"/><Relationship Id="rId120" Type="http://schemas.openxmlformats.org/officeDocument/2006/relationships/hyperlink" Target="http://hr.buffalostate.edu/separations" TargetMode="External"/><Relationship Id="rId141" Type="http://schemas.openxmlformats.org/officeDocument/2006/relationships/hyperlink" Target="https://ichp.buffalostate.edu/" TargetMode="External"/><Relationship Id="rId7" Type="http://schemas.openxmlformats.org/officeDocument/2006/relationships/endnotes" Target="endnotes.xml"/><Relationship Id="rId162" Type="http://schemas.openxmlformats.org/officeDocument/2006/relationships/hyperlink" Target="http://hr.buffalostate.edu/sites/hr.buffalostate.edu/files/uploads/Documents/directdepositform.pdf" TargetMode="External"/><Relationship Id="rId183" Type="http://schemas.openxmlformats.org/officeDocument/2006/relationships/hyperlink" Target="https://goer.ny.gov/pre-retirement-planning-information" TargetMode="External"/><Relationship Id="rId218" Type="http://schemas.openxmlformats.org/officeDocument/2006/relationships/theme" Target="theme/theme1.xml"/><Relationship Id="rId24" Type="http://schemas.openxmlformats.org/officeDocument/2006/relationships/hyperlink" Target="https://adminpolicylibrary.buffalostate.edu/sites/adminpolicylibrary.buffalostate.edu/files/uploads/Documents/Key%20Policy%20Library%207-19.pdf" TargetMode="External"/><Relationship Id="rId45" Type="http://schemas.openxmlformats.org/officeDocument/2006/relationships/hyperlink" Target="https://outlook.office365.com/owa/calendar/ITHDTestCalendar@buffalostate0.onmicrosoft.com/bookings/" TargetMode="External"/><Relationship Id="rId66" Type="http://schemas.openxmlformats.org/officeDocument/2006/relationships/hyperlink" Target="https://academicsuccess.buffalostate.edu/" TargetMode="External"/><Relationship Id="rId87" Type="http://schemas.openxmlformats.org/officeDocument/2006/relationships/hyperlink" Target="http://facultyhandbook.buffalostate.edu/rank-assistant-professor" TargetMode="External"/><Relationship Id="rId110" Type="http://schemas.openxmlformats.org/officeDocument/2006/relationships/hyperlink" Target="http://facultyhandbook.buffalostate.edu/sponsored-programs-office/" TargetMode="External"/><Relationship Id="rId131" Type="http://schemas.openxmlformats.org/officeDocument/2006/relationships/hyperlink" Target="https://sponsoredprograms.buffalostate.edu/policies-guidelines" TargetMode="External"/><Relationship Id="rId152" Type="http://schemas.openxmlformats.org/officeDocument/2006/relationships/hyperlink" Target="https://library.buffalostate.edu/fallforum" TargetMode="External"/><Relationship Id="rId173" Type="http://schemas.openxmlformats.org/officeDocument/2006/relationships/hyperlink" Target="http://hr.buffalostate.edu/health-insurance-prescription-drugs" TargetMode="External"/><Relationship Id="rId194" Type="http://schemas.openxmlformats.org/officeDocument/2006/relationships/hyperlink" Target="http://hr.buffalostate.edu/faculty-and-professional-uup-benefits-orientation" TargetMode="External"/><Relationship Id="rId208" Type="http://schemas.openxmlformats.org/officeDocument/2006/relationships/hyperlink" Target="https://advising.buffalostate.edu/bengal-success-portal-bsp" TargetMode="External"/><Relationship Id="rId14" Type="http://schemas.openxmlformats.org/officeDocument/2006/relationships/hyperlink" Target="https://collegesenate.buffalostate.edu" TargetMode="External"/><Relationship Id="rId30" Type="http://schemas.openxmlformats.org/officeDocument/2006/relationships/hyperlink" Target="https://suny.buffalostate.edu/parking" TargetMode="External"/><Relationship Id="rId35" Type="http://schemas.openxmlformats.org/officeDocument/2006/relationships/hyperlink" Target="http://collegerelations.buffalostate.edu/" TargetMode="External"/><Relationship Id="rId56" Type="http://schemas.openxmlformats.org/officeDocument/2006/relationships/hyperlink" Target="http://deanofstudents.buffalostate.edu/students-concern-online-reporting-form" TargetMode="External"/><Relationship Id="rId77" Type="http://schemas.openxmlformats.org/officeDocument/2006/relationships/hyperlink" Target="https://bscintra.buffalostate.edu/dops/policysect6/062300.pdf" TargetMode="External"/><Relationship Id="rId100" Type="http://schemas.openxmlformats.org/officeDocument/2006/relationships/hyperlink" Target="http://facultyhandbook.buffalostate.edu/faculty-evaluation-criteria" TargetMode="External"/><Relationship Id="rId105" Type="http://schemas.openxmlformats.org/officeDocument/2006/relationships/hyperlink" Target="http://academicaffairs.buffalostate.edu/first-year-convocation" TargetMode="External"/><Relationship Id="rId126" Type="http://schemas.openxmlformats.org/officeDocument/2006/relationships/hyperlink" Target="https://sponsoredprograms.buffalostate.edu/pre-award-contract-services" TargetMode="External"/><Relationship Id="rId147" Type="http://schemas.openxmlformats.org/officeDocument/2006/relationships/hyperlink" Target="http://buffalostate.bncollege.com/" TargetMode="External"/><Relationship Id="rId168" Type="http://schemas.openxmlformats.org/officeDocument/2006/relationships/hyperlink" Target="https://hr.buffalostate.edu/salary-schedules" TargetMode="External"/><Relationship Id="rId8" Type="http://schemas.openxmlformats.org/officeDocument/2006/relationships/image" Target="media/image1.png"/><Relationship Id="rId51" Type="http://schemas.openxmlformats.org/officeDocument/2006/relationships/hyperlink" Target="http://registrar.buffalostate.edu/registration-add-errors" TargetMode="External"/><Relationship Id="rId72" Type="http://schemas.openxmlformats.org/officeDocument/2006/relationships/hyperlink" Target="http://registrar.buffalostate.edu/resources" TargetMode="External"/><Relationship Id="rId93" Type="http://schemas.openxmlformats.org/officeDocument/2006/relationships/hyperlink" Target="https://suny.buffalostate.edu/graduate/faculty" TargetMode="External"/><Relationship Id="rId98" Type="http://schemas.openxmlformats.org/officeDocument/2006/relationships/hyperlink" Target="http://bscintra.buffalostate.edu/dops/policysect6/060403.pdf" TargetMode="External"/><Relationship Id="rId121" Type="http://schemas.openxmlformats.org/officeDocument/2006/relationships/hyperlink" Target="https://hr.buffalostate.edu/joint-commission-public-ethics" TargetMode="External"/><Relationship Id="rId142" Type="http://schemas.openxmlformats.org/officeDocument/2006/relationships/hyperlink" Target="https://chsr.buffalostate.edu/about-center" TargetMode="External"/><Relationship Id="rId163" Type="http://schemas.openxmlformats.org/officeDocument/2006/relationships/hyperlink" Target="http://hr.buffalostate.edu/extra-service-and-dual-employment" TargetMode="External"/><Relationship Id="rId184" Type="http://schemas.openxmlformats.org/officeDocument/2006/relationships/hyperlink" Target="https://equity.buffalostate.edu/dr-muriel-howard-presidential-award" TargetMode="External"/><Relationship Id="rId189" Type="http://schemas.openxmlformats.org/officeDocument/2006/relationships/hyperlink" Target="https://campushouse.buffalostate.edu/" TargetMode="External"/><Relationship Id="rId3" Type="http://schemas.openxmlformats.org/officeDocument/2006/relationships/styles" Target="styles.xml"/><Relationship Id="rId214" Type="http://schemas.openxmlformats.org/officeDocument/2006/relationships/hyperlink" Target="https://generaleducation.buffalostate.edu/courses-and-requirements" TargetMode="External"/><Relationship Id="rId25" Type="http://schemas.openxmlformats.org/officeDocument/2006/relationships/hyperlink" Target="https://facilities.buffalostate.edu/forms" TargetMode="External"/><Relationship Id="rId46" Type="http://schemas.openxmlformats.org/officeDocument/2006/relationships/hyperlink" Target="https://libcal.buffalostate.edu/" TargetMode="External"/><Relationship Id="rId67" Type="http://schemas.openxmlformats.org/officeDocument/2006/relationships/hyperlink" Target="https://bscintra.buffalostate.edu/dops/policysect8/080600.pdf" TargetMode="External"/><Relationship Id="rId116" Type="http://schemas.openxmlformats.org/officeDocument/2006/relationships/hyperlink" Target="http://bscintra.buffalostate.edu/dops/policysect6/061300.pdf" TargetMode="External"/><Relationship Id="rId137" Type="http://schemas.openxmlformats.org/officeDocument/2006/relationships/hyperlink" Target="https://www.rfsuny.org/media/rfsuny/policies/intellectual-property-policy_pol.htm" TargetMode="External"/><Relationship Id="rId158" Type="http://schemas.openxmlformats.org/officeDocument/2006/relationships/hyperlink" Target="https://hr.buffalostate.edu/glossary-terms" TargetMode="External"/><Relationship Id="rId20" Type="http://schemas.openxmlformats.org/officeDocument/2006/relationships/hyperlink" Target="https://www.suny.edu/media/suny/content-assets/documents/boardoftrustees/SUNY_BOT_Policies_January2022.pdf" TargetMode="External"/><Relationship Id="rId41" Type="http://schemas.openxmlformats.org/officeDocument/2006/relationships/hyperlink" Target="https://bscintra.buffalostate.edu/findpeople/facstaffext.asp" TargetMode="External"/><Relationship Id="rId62" Type="http://schemas.openxmlformats.org/officeDocument/2006/relationships/hyperlink" Target="https://instructionaldesign.buffalostate.edu/turnitin" TargetMode="External"/><Relationship Id="rId83" Type="http://schemas.openxmlformats.org/officeDocument/2006/relationships/hyperlink" Target="https://bscbanner.buffalostate.edu/sites/bscbanner.buffalostate.edu/files/uploads/Documents/adviseelisting.pdf" TargetMode="External"/><Relationship Id="rId88" Type="http://schemas.openxmlformats.org/officeDocument/2006/relationships/hyperlink" Target="http://hr.buffalostate.edu/appointment-types-unclassified" TargetMode="External"/><Relationship Id="rId111" Type="http://schemas.openxmlformats.org/officeDocument/2006/relationships/hyperlink" Target="http://hr.buffalostate.edu/attendance-records" TargetMode="External"/><Relationship Id="rId132" Type="http://schemas.openxmlformats.org/officeDocument/2006/relationships/hyperlink" Target="https://sponsoredprograms.buffalostate.edu/research-compliance" TargetMode="External"/><Relationship Id="rId153" Type="http://schemas.openxmlformats.org/officeDocument/2006/relationships/hyperlink" Target="http://hr.buffalostate.edu/benefits" TargetMode="External"/><Relationship Id="rId174" Type="http://schemas.openxmlformats.org/officeDocument/2006/relationships/hyperlink" Target="http://hr.buffalostate.edu/dental-and-vision-care-5" TargetMode="External"/><Relationship Id="rId179" Type="http://schemas.openxmlformats.org/officeDocument/2006/relationships/hyperlink" Target="https://goer.ny.gov/nys-network-child-care-centers" TargetMode="External"/><Relationship Id="rId195" Type="http://schemas.openxmlformats.org/officeDocument/2006/relationships/hyperlink" Target="http://hr.buffalostate.edu/hrm-policies-and-procedures-manual" TargetMode="External"/><Relationship Id="rId209" Type="http://schemas.openxmlformats.org/officeDocument/2006/relationships/hyperlink" Target="https://orientation.buffalostate.edu/" TargetMode="External"/><Relationship Id="rId190" Type="http://schemas.openxmlformats.org/officeDocument/2006/relationships/hyperlink" Target="https://nyprojecthope.org/" TargetMode="External"/><Relationship Id="rId204" Type="http://schemas.openxmlformats.org/officeDocument/2006/relationships/hyperlink" Target="http://academicstandards.buffalostate.edu/" TargetMode="External"/><Relationship Id="rId15" Type="http://schemas.openxmlformats.org/officeDocument/2006/relationships/hyperlink" Target="https://hr.buffalostate.edu/organizational-chart-linear" TargetMode="External"/><Relationship Id="rId36" Type="http://schemas.openxmlformats.org/officeDocument/2006/relationships/hyperlink" Target="http://dailybulletin.buffalostate.edu/" TargetMode="External"/><Relationship Id="rId57" Type="http://schemas.openxmlformats.org/officeDocument/2006/relationships/hyperlink" Target="https://sas.buffalostate.edu/faculty-and-staff-resources" TargetMode="External"/><Relationship Id="rId106" Type="http://schemas.openxmlformats.org/officeDocument/2006/relationships/hyperlink" Target="http://academicaffairs.buffalostate.edu/honors-convocation" TargetMode="External"/><Relationship Id="rId127" Type="http://schemas.openxmlformats.org/officeDocument/2006/relationships/hyperlink" Target="https://sponsoredprograms.buffalostate.edu/pre-award-forms" TargetMode="External"/><Relationship Id="rId10" Type="http://schemas.openxmlformats.org/officeDocument/2006/relationships/hyperlink" Target="http://www.abet.org" TargetMode="External"/><Relationship Id="rId31" Type="http://schemas.openxmlformats.org/officeDocument/2006/relationships/hyperlink" Target="http://www.dineoncampus.com/bsc" TargetMode="External"/><Relationship Id="rId52" Type="http://schemas.openxmlformats.org/officeDocument/2006/relationships/hyperlink" Target="http://registrar.buffalostate.edu/registration" TargetMode="External"/><Relationship Id="rId73" Type="http://schemas.openxmlformats.org/officeDocument/2006/relationships/hyperlink" Target="https://it.buffalostate.edu/ithelpdesk.html" TargetMode="External"/><Relationship Id="rId78" Type="http://schemas.openxmlformats.org/officeDocument/2006/relationships/hyperlink" Target="http://bscintra.buffalostate.edu/dops/policysect4/040700.pdf" TargetMode="External"/><Relationship Id="rId94" Type="http://schemas.openxmlformats.org/officeDocument/2006/relationships/hyperlink" Target="http://bscintra.buffalostate.edu/dops/policysect6/060400.pdf" TargetMode="External"/><Relationship Id="rId99" Type="http://schemas.openxmlformats.org/officeDocument/2006/relationships/hyperlink" Target="http://bscintra.buffalostate.edu/dops/policysect6/060404.pdf" TargetMode="External"/><Relationship Id="rId101" Type="http://schemas.openxmlformats.org/officeDocument/2006/relationships/hyperlink" Target="http://academicaffairs.buffalostate.edu/academic-regalia" TargetMode="External"/><Relationship Id="rId122" Type="http://schemas.openxmlformats.org/officeDocument/2006/relationships/hyperlink" Target="https://uupinfo.org/" TargetMode="External"/><Relationship Id="rId143" Type="http://schemas.openxmlformats.org/officeDocument/2006/relationships/hyperlink" Target="http://hr.buffalostate.edu/individual-development-awards" TargetMode="External"/><Relationship Id="rId148" Type="http://schemas.openxmlformats.org/officeDocument/2006/relationships/hyperlink" Target="https://library.buffalostate.edu/c.php?g=366293&amp;p=8164023" TargetMode="External"/><Relationship Id="rId164" Type="http://schemas.openxmlformats.org/officeDocument/2006/relationships/hyperlink" Target="https://continuingstudies.buffalostate.edu/" TargetMode="External"/><Relationship Id="rId169" Type="http://schemas.openxmlformats.org/officeDocument/2006/relationships/hyperlink" Target="http://hr.buffalostate.edu/vacation-and-sick-leave" TargetMode="External"/><Relationship Id="rId185" Type="http://schemas.openxmlformats.org/officeDocument/2006/relationships/hyperlink" Target="https://equity.buffalostate.edu/special-program-recognition-award" TargetMode="External"/><Relationship Id="rId4" Type="http://schemas.openxmlformats.org/officeDocument/2006/relationships/settings" Target="settings.xml"/><Relationship Id="rId9" Type="http://schemas.openxmlformats.org/officeDocument/2006/relationships/hyperlink" Target="http://suny.buffalostate.edu/accreditation" TargetMode="External"/><Relationship Id="rId180" Type="http://schemas.openxmlformats.org/officeDocument/2006/relationships/hyperlink" Target="http://childcarecenter.buffalostate.edu/" TargetMode="External"/><Relationship Id="rId210" Type="http://schemas.openxmlformats.org/officeDocument/2006/relationships/hyperlink" Target="http://writing.buffalostate.edu/" TargetMode="External"/><Relationship Id="rId215" Type="http://schemas.openxmlformats.org/officeDocument/2006/relationships/hyperlink" Target="https://intellectualfoundations.buffalostate.edu/if-2014-fall-2014" TargetMode="External"/><Relationship Id="rId26" Type="http://schemas.openxmlformats.org/officeDocument/2006/relationships/hyperlink" Target="http://suny.buffalostate.edu/forfacultystaff" TargetMode="External"/><Relationship Id="rId47" Type="http://schemas.openxmlformats.org/officeDocument/2006/relationships/hyperlink" Target="https://collegesenate.buffalostate.edu/college-senate-curriculum-committee-cscc" TargetMode="External"/><Relationship Id="rId68" Type="http://schemas.openxmlformats.org/officeDocument/2006/relationships/hyperlink" Target="https://cm.maxient.com/reportingform.php?BuffaloState=&amp;layout_id=101" TargetMode="External"/><Relationship Id="rId89" Type="http://schemas.openxmlformats.org/officeDocument/2006/relationships/hyperlink" Target="http://facultyhandbook.buffalostate.edu/responsibilities-personnel-issues/" TargetMode="External"/><Relationship Id="rId112" Type="http://schemas.openxmlformats.org/officeDocument/2006/relationships/hyperlink" Target="http://hr.buffalostate.edu/attendance-records" TargetMode="External"/><Relationship Id="rId133" Type="http://schemas.openxmlformats.org/officeDocument/2006/relationships/hyperlink" Target="https://sponsoredprograms.buffalostate.edu/pre-award-forms" TargetMode="External"/><Relationship Id="rId154" Type="http://schemas.openxmlformats.org/officeDocument/2006/relationships/hyperlink" Target="http://hr.buffalostate.edu/benefits-glance" TargetMode="External"/><Relationship Id="rId175" Type="http://schemas.openxmlformats.org/officeDocument/2006/relationships/hyperlink" Target="https://uupinfo.org/benefits/btf.php" TargetMode="External"/><Relationship Id="rId196" Type="http://schemas.openxmlformats.org/officeDocument/2006/relationships/hyperlink" Target="https://collegerelations.buffalostate.edu/" TargetMode="External"/><Relationship Id="rId200" Type="http://schemas.openxmlformats.org/officeDocument/2006/relationships/hyperlink" Target="http://dailybulletin.buffalostate.edu/" TargetMode="External"/><Relationship Id="rId16" Type="http://schemas.openxmlformats.org/officeDocument/2006/relationships/hyperlink" Target="http://nysed.gov/about" TargetMode="External"/><Relationship Id="rId37" Type="http://schemas.openxmlformats.org/officeDocument/2006/relationships/hyperlink" Target="http://dailybulletin.buffalostate.edu/optinout" TargetMode="External"/><Relationship Id="rId58" Type="http://schemas.openxmlformats.org/officeDocument/2006/relationships/hyperlink" Target="https://sas.buffalostate.edu/register-student-accessibility-services" TargetMode="External"/><Relationship Id="rId79" Type="http://schemas.openxmlformats.org/officeDocument/2006/relationships/hyperlink" Target="https://instructionaldesign.buffalostate.edu/" TargetMode="External"/><Relationship Id="rId102" Type="http://schemas.openxmlformats.org/officeDocument/2006/relationships/hyperlink" Target="http://academicaffairs.buffalostate.edu/commencement" TargetMode="External"/><Relationship Id="rId123" Type="http://schemas.openxmlformats.org/officeDocument/2006/relationships/hyperlink" Target="http://academicaffairs.buffalostate.edu/vii-research-and-development" TargetMode="External"/><Relationship Id="rId144" Type="http://schemas.openxmlformats.org/officeDocument/2006/relationships/hyperlink" Target="http://undergraduateresearch.buffalostate.edu/faculty" TargetMode="External"/><Relationship Id="rId90" Type="http://schemas.openxmlformats.org/officeDocument/2006/relationships/hyperlink" Target="http://hr.buffalostate.edu/official-personnel-file-and-records-retention" TargetMode="External"/><Relationship Id="rId165" Type="http://schemas.openxmlformats.org/officeDocument/2006/relationships/hyperlink" Target="http://bscintra.buffalostate.edu/dops/policysect6/060600.pdf" TargetMode="External"/><Relationship Id="rId186" Type="http://schemas.openxmlformats.org/officeDocument/2006/relationships/hyperlink" Target="https://equity.buffalostate.edu/sites/equity.buffalostate.edu/files/uploads/Documents/awards/phillip/PSMguidelines2018.pdf" TargetMode="External"/><Relationship Id="rId211" Type="http://schemas.openxmlformats.org/officeDocument/2006/relationships/hyperlink" Target="https://academicsuccess.buffalostate.edu/first-year-honor-society-alpha-lambda-delta" TargetMode="External"/><Relationship Id="rId27" Type="http://schemas.openxmlformats.org/officeDocument/2006/relationships/hyperlink" Target="https://suny.buffalostate.edu/sites/default/files/2020-02/campusmap.pdf" TargetMode="External"/><Relationship Id="rId48" Type="http://schemas.openxmlformats.org/officeDocument/2006/relationships/hyperlink" Target="http://bscbanner.buffalostate.edu/" TargetMode="External"/><Relationship Id="rId69" Type="http://schemas.openxmlformats.org/officeDocument/2006/relationships/hyperlink" Target="https://counseling.buffalostate.edu/" TargetMode="External"/><Relationship Id="rId113" Type="http://schemas.openxmlformats.org/officeDocument/2006/relationships/hyperlink" Target="http://hr.buffalostate.edu/sites/hr.buffalostate.edu/files/uploads/Documents/tas_faculty_quick_guide.pdf" TargetMode="External"/><Relationship Id="rId134" Type="http://schemas.openxmlformats.org/officeDocument/2006/relationships/hyperlink" Target="http://bscintra.buffalostate.edu/dops/policysect7/070200.pdf" TargetMode="External"/><Relationship Id="rId80" Type="http://schemas.openxmlformats.org/officeDocument/2006/relationships/hyperlink" Target="https://tlc.buffalostate.edu/about-teaching-and-learning-center-0" TargetMode="External"/><Relationship Id="rId155" Type="http://schemas.openxmlformats.org/officeDocument/2006/relationships/hyperlink" Target="https://www.suny.edu/media/suny/content-assets/documents/benefits/benefit-summaries/FTUUPbenefitsummary-Jan-2021.pdf" TargetMode="External"/><Relationship Id="rId176" Type="http://schemas.openxmlformats.org/officeDocument/2006/relationships/hyperlink" Target="https://goer.ny.gov/work-life-services" TargetMode="External"/><Relationship Id="rId197" Type="http://schemas.openxmlformats.org/officeDocument/2006/relationships/hyperlink" Target="http://police.buffalostate.edu/" TargetMode="External"/><Relationship Id="rId201" Type="http://schemas.openxmlformats.org/officeDocument/2006/relationships/hyperlink" Target="https://honors.buffalostate.edu/" TargetMode="External"/><Relationship Id="rId17" Type="http://schemas.openxmlformats.org/officeDocument/2006/relationships/hyperlink" Target="http://www.regents.nysed.gov/" TargetMode="External"/><Relationship Id="rId38" Type="http://schemas.openxmlformats.org/officeDocument/2006/relationships/hyperlink" Target="https://suny.buffalostate.edu/news" TargetMode="External"/><Relationship Id="rId59" Type="http://schemas.openxmlformats.org/officeDocument/2006/relationships/hyperlink" Target="mailto:%20sas@buffalostate.edu" TargetMode="External"/><Relationship Id="rId103" Type="http://schemas.openxmlformats.org/officeDocument/2006/relationships/hyperlink" Target="http://eop.buffalostate.edu/" TargetMode="External"/><Relationship Id="rId124" Type="http://schemas.openxmlformats.org/officeDocument/2006/relationships/hyperlink" Target="https://facultyhandbook.buffalostate.edu/sites/facultyhandbook.buffalostate.edu/files/uploads/Documents/Statement%20on%20Applied%20Research.pdf" TargetMode="External"/><Relationship Id="rId70" Type="http://schemas.openxmlformats.org/officeDocument/2006/relationships/hyperlink" Target="https://equity.buffalostate.edu/" TargetMode="External"/><Relationship Id="rId91" Type="http://schemas.openxmlformats.org/officeDocument/2006/relationships/hyperlink" Target="http://bscintra.buffalostate.edu/dops/policysect6/061100.pdf" TargetMode="External"/><Relationship Id="rId145" Type="http://schemas.openxmlformats.org/officeDocument/2006/relationships/hyperlink" Target="https://undergraduateresearch.buffalostate.edu/development-opportunities" TargetMode="External"/><Relationship Id="rId166" Type="http://schemas.openxmlformats.org/officeDocument/2006/relationships/hyperlink" Target="https://hr.buffalostate.edu/2021-uup-discretionary-award-process-outline" TargetMode="External"/><Relationship Id="rId187" Type="http://schemas.openxmlformats.org/officeDocument/2006/relationships/hyperlink" Target="https://professionaldevelopment.buffalostate.edu/new-employee-resources-1" TargetMode="External"/><Relationship Id="rId1" Type="http://schemas.openxmlformats.org/officeDocument/2006/relationships/customXml" Target="../customXml/item1.xml"/><Relationship Id="rId212" Type="http://schemas.openxmlformats.org/officeDocument/2006/relationships/hyperlink" Target="http://eop.buffalostate.edu/" TargetMode="External"/><Relationship Id="rId28" Type="http://schemas.openxmlformats.org/officeDocument/2006/relationships/hyperlink" Target="https://suny.buffalostate.edu/sites/default/files/2020-06/self_guided_tour.pdf" TargetMode="External"/><Relationship Id="rId49" Type="http://schemas.openxmlformats.org/officeDocument/2006/relationships/hyperlink" Target="http://bscbanner.buffalostate.edu/faculty-and-advisors" TargetMode="External"/><Relationship Id="rId114" Type="http://schemas.openxmlformats.org/officeDocument/2006/relationships/hyperlink" Target="http://facultyhandbook.buffalostate.edu/salaries-benefits/" TargetMode="External"/><Relationship Id="rId60" Type="http://schemas.openxmlformats.org/officeDocument/2006/relationships/hyperlink" Target="http://academicstandards.buffalostate.edu/misconduct" TargetMode="External"/><Relationship Id="rId81" Type="http://schemas.openxmlformats.org/officeDocument/2006/relationships/hyperlink" Target="https://institutionaleffectiveness.buffalostate.edu/assessment-continuous-improvement" TargetMode="External"/><Relationship Id="rId135" Type="http://schemas.openxmlformats.org/officeDocument/2006/relationships/hyperlink" Target="https://www.rfsuny.org/policies-procedures-forms/by-topic/innovation--partnerships/" TargetMode="External"/><Relationship Id="rId156" Type="http://schemas.openxmlformats.org/officeDocument/2006/relationships/hyperlink" Target="https://www.suny.edu/media/suny/content-assets/documents/benefits/benefit-summaries/UUPPTbenefitsummary-Jan-2021.pdf" TargetMode="External"/><Relationship Id="rId177" Type="http://schemas.openxmlformats.org/officeDocument/2006/relationships/hyperlink" Target="https://goer.ny.gov/employee-assistance-program" TargetMode="External"/><Relationship Id="rId198" Type="http://schemas.openxmlformats.org/officeDocument/2006/relationships/hyperlink" Target="https://ecatalog.buffalostate.edu/undergraduate/" TargetMode="External"/><Relationship Id="rId202" Type="http://schemas.openxmlformats.org/officeDocument/2006/relationships/hyperlink" Target="https://sotl.buffalostate.edu/" TargetMode="External"/><Relationship Id="rId18" Type="http://schemas.openxmlformats.org/officeDocument/2006/relationships/hyperlink" Target="http://suny.edu/" TargetMode="External"/><Relationship Id="rId39" Type="http://schemas.openxmlformats.org/officeDocument/2006/relationships/hyperlink" Target="https://suny.buffalostate.edu/events" TargetMode="External"/><Relationship Id="rId50" Type="http://schemas.openxmlformats.org/officeDocument/2006/relationships/hyperlink" Target="https://www.youtube.com/watch?v=foHWApkOOGw" TargetMode="External"/><Relationship Id="rId104" Type="http://schemas.openxmlformats.org/officeDocument/2006/relationships/hyperlink" Target="http://academicaffairs.buffalostate.edu/faculty-staff-recognition-ceremony" TargetMode="External"/><Relationship Id="rId125" Type="http://schemas.openxmlformats.org/officeDocument/2006/relationships/hyperlink" Target="http://facultyhandbook.buffalostate.edu/sites/facultyhandbook.buffalostate.edu/files/uploads/Documents/APPLIED%20RESEARCH%20ROUTING%20FORM%20Sample.pdf" TargetMode="External"/><Relationship Id="rId146" Type="http://schemas.openxmlformats.org/officeDocument/2006/relationships/hyperlink" Target="https://undergraduateresearch.buffalostate.edu/development-opportunities" TargetMode="External"/><Relationship Id="rId167" Type="http://schemas.openxmlformats.org/officeDocument/2006/relationships/hyperlink" Target="http://dailybulletin.buffalostate.edu/" TargetMode="External"/><Relationship Id="rId188" Type="http://schemas.openxmlformats.org/officeDocument/2006/relationships/hyperlink" Target="https://childcarecenter.buffalostate.edu/" TargetMode="External"/><Relationship Id="rId71" Type="http://schemas.openxmlformats.org/officeDocument/2006/relationships/hyperlink" Target="https://studentconduct.buffalostate.edu/" TargetMode="External"/><Relationship Id="rId92" Type="http://schemas.openxmlformats.org/officeDocument/2006/relationships/hyperlink" Target="https://suny.buffalostate.edu/graduate/faculty" TargetMode="External"/><Relationship Id="rId213" Type="http://schemas.openxmlformats.org/officeDocument/2006/relationships/hyperlink" Target="https://eop.buffalostate.edu/academic-center-excellence-ace" TargetMode="External"/><Relationship Id="rId2" Type="http://schemas.openxmlformats.org/officeDocument/2006/relationships/numbering" Target="numbering.xml"/><Relationship Id="rId29" Type="http://schemas.openxmlformats.org/officeDocument/2006/relationships/hyperlink" Target="https://bscintra.buffalostate.edu/parkingauth/" TargetMode="External"/><Relationship Id="rId40" Type="http://schemas.openxmlformats.org/officeDocument/2006/relationships/hyperlink" Target="http://suny.buffalostate.edu/find-people" TargetMode="External"/><Relationship Id="rId115" Type="http://schemas.openxmlformats.org/officeDocument/2006/relationships/hyperlink" Target="http://hr.buffalostate.edu/leaves" TargetMode="External"/><Relationship Id="rId136" Type="http://schemas.openxmlformats.org/officeDocument/2006/relationships/hyperlink" Target="https://www.suny.edu/sunypp/index.cfm;jsessionid=53B3D9C182AC2D12BB4574C5CF614220.SWIS-PWEB02?CFID=2123240&amp;CFTOKEN=b8b9fc73362f53cf-389CBDF0-BF8E-A53E-63A51838418F5F6E" TargetMode="External"/><Relationship Id="rId157" Type="http://schemas.openxmlformats.org/officeDocument/2006/relationships/hyperlink" Target="http://hr.buffalostate.edu/faculty-and-professional-uup-benefits-orientation" TargetMode="External"/><Relationship Id="rId178" Type="http://schemas.openxmlformats.org/officeDocument/2006/relationships/hyperlink" Target="http://eap.buffalostate.edu/" TargetMode="External"/><Relationship Id="rId61" Type="http://schemas.openxmlformats.org/officeDocument/2006/relationships/hyperlink" Target="https://library.buffalostate.edu/home/citationhelp" TargetMode="External"/><Relationship Id="rId82" Type="http://schemas.openxmlformats.org/officeDocument/2006/relationships/hyperlink" Target="https://bscbanner.buffalostate.edu/faculty-and-advisers" TargetMode="External"/><Relationship Id="rId199" Type="http://schemas.openxmlformats.org/officeDocument/2006/relationships/hyperlink" Target="https://ecatalog.buffalostate.edu/graduate/" TargetMode="External"/><Relationship Id="rId203" Type="http://schemas.openxmlformats.org/officeDocument/2006/relationships/hyperlink" Target="http://undergraduateresearch.buffalostate.edu/directors-welcome" TargetMode="External"/><Relationship Id="rId19" Type="http://schemas.openxmlformats.org/officeDocument/2006/relationships/hyperlink" Target="http://www.suny.edu/about/leadership/board-of-trus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D000B-7DA4-4CA4-9BBA-335002D4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33</Pages>
  <Words>14138</Words>
  <Characters>80590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handbook for faculty and librarians</vt:lpstr>
    </vt:vector>
  </TitlesOfParts>
  <Company>Buffalo State university</Company>
  <LinksUpToDate>false</LinksUpToDate>
  <CharactersWithSpaces>94539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faculty and librarians</dc:title>
  <dc:subject/>
  <dc:creator>Academic Affairs</dc:creator>
  <cp:keywords/>
  <dc:description/>
  <cp:lastModifiedBy>Mruk, Kristen</cp:lastModifiedBy>
  <cp:revision>157</cp:revision>
  <dcterms:created xsi:type="dcterms:W3CDTF">2024-03-08T14:57:00Z</dcterms:created>
  <dcterms:modified xsi:type="dcterms:W3CDTF">2025-11-03T16:30:00Z</dcterms:modified>
</cp:coreProperties>
</file>