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42428820" w14:textId="3ABECF87" w:rsidR="008E7E40" w:rsidRDefault="003E513D" w:rsidP="00AE3939">
      <w:pPr>
        <w:pStyle w:val="Subtitle"/>
        <w:jc w:val="center"/>
      </w:pPr>
      <w:r>
        <w:t>Criminal Justice BS</w:t>
      </w:r>
    </w:p>
    <w:p w14:paraId="37C79606" w14:textId="5703A842" w:rsidR="007C54E0" w:rsidRDefault="003E513D" w:rsidP="00F427D9">
      <w:pPr>
        <w:jc w:val="center"/>
      </w:pPr>
      <w:r>
        <w:t>Fall 2026</w:t>
      </w:r>
    </w:p>
    <w:p w14:paraId="50882022" w14:textId="77777777" w:rsidR="00F427D9" w:rsidRPr="006A4BB2" w:rsidRDefault="00F427D9" w:rsidP="00F427D9"/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65C6F660" w:rsidR="0011796E" w:rsidRDefault="001678EC" w:rsidP="0011796E">
            <w:r>
              <w:t>CRJ Core Course</w:t>
            </w:r>
            <w:r w:rsidR="00091A46">
              <w:t>/Social Science</w:t>
            </w:r>
          </w:p>
        </w:tc>
        <w:tc>
          <w:tcPr>
            <w:tcW w:w="3117" w:type="dxa"/>
          </w:tcPr>
          <w:p w14:paraId="12FBDF5D" w14:textId="1C877442" w:rsidR="0011796E" w:rsidRDefault="00AF314B" w:rsidP="0011796E">
            <w:r>
              <w:t>CRJ 101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58560705" w:rsidR="00FA576C" w:rsidRDefault="00091A46" w:rsidP="00FA576C">
            <w:r>
              <w:t>GE23 Course (Rec</w:t>
            </w:r>
            <w:r w:rsidR="006A4BB2">
              <w:t xml:space="preserve">. </w:t>
            </w:r>
            <w:r w:rsidR="00734889">
              <w:t>World Languages)</w:t>
            </w:r>
          </w:p>
        </w:tc>
        <w:tc>
          <w:tcPr>
            <w:tcW w:w="3117" w:type="dxa"/>
          </w:tcPr>
          <w:p w14:paraId="11F09EE1" w14:textId="0504EDC6" w:rsidR="00FA576C" w:rsidRDefault="00734889" w:rsidP="00FA576C">
            <w:r>
              <w:t>See List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1C6FA995" w:rsidR="00FA576C" w:rsidRDefault="001678EC" w:rsidP="00FA576C">
            <w:r>
              <w:t>GE23 Course (R</w:t>
            </w:r>
            <w:r w:rsidR="0098635F">
              <w:t>ec</w:t>
            </w:r>
            <w:r w:rsidR="006A4BB2">
              <w:t xml:space="preserve">. </w:t>
            </w:r>
            <w:r w:rsidR="0098635F">
              <w:t>Social Sciences)</w:t>
            </w:r>
          </w:p>
        </w:tc>
        <w:tc>
          <w:tcPr>
            <w:tcW w:w="3117" w:type="dxa"/>
          </w:tcPr>
          <w:p w14:paraId="3414FC41" w14:textId="5D62452F" w:rsidR="00FA576C" w:rsidRDefault="0098635F" w:rsidP="00FA576C">
            <w:r>
              <w:t>See List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422B1B50" w:rsidR="00FA576C" w:rsidRDefault="0098635F" w:rsidP="00FA576C">
            <w:r>
              <w:t>GE23 Course</w:t>
            </w:r>
          </w:p>
        </w:tc>
        <w:tc>
          <w:tcPr>
            <w:tcW w:w="3117" w:type="dxa"/>
          </w:tcPr>
          <w:p w14:paraId="4A37ED4A" w14:textId="33DDE6A9" w:rsidR="00FA576C" w:rsidRDefault="0098635F" w:rsidP="00FA576C">
            <w:r>
              <w:t>See List</w:t>
            </w:r>
          </w:p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12393686" w:rsidR="0059367B" w:rsidRDefault="00620832" w:rsidP="0059367B">
            <w:r>
              <w:t>CRJ Core Course</w:t>
            </w:r>
          </w:p>
        </w:tc>
        <w:tc>
          <w:tcPr>
            <w:tcW w:w="3117" w:type="dxa"/>
          </w:tcPr>
          <w:p w14:paraId="2EC308DD" w14:textId="076861D2" w:rsidR="0059367B" w:rsidRDefault="00620832" w:rsidP="0059367B">
            <w:r>
              <w:t>CRJ 201</w:t>
            </w:r>
          </w:p>
        </w:tc>
        <w:tc>
          <w:tcPr>
            <w:tcW w:w="3117" w:type="dxa"/>
          </w:tcPr>
          <w:p w14:paraId="0B37CDEC" w14:textId="3974F129" w:rsidR="0059367B" w:rsidRDefault="00620832" w:rsidP="0059367B">
            <w:r>
              <w:t>CRJ 101</w:t>
            </w:r>
          </w:p>
        </w:tc>
      </w:tr>
      <w:tr w:rsidR="00C74CE9" w14:paraId="4352BF24" w14:textId="77777777" w:rsidTr="008503B5">
        <w:tc>
          <w:tcPr>
            <w:tcW w:w="3116" w:type="dxa"/>
          </w:tcPr>
          <w:p w14:paraId="06094BBC" w14:textId="0AC3AD40" w:rsidR="00C74CE9" w:rsidRDefault="002C39AA" w:rsidP="00C74CE9">
            <w:r>
              <w:t>GE23 Course (Rec</w:t>
            </w:r>
            <w:r w:rsidR="006A4BB2">
              <w:t xml:space="preserve">. </w:t>
            </w:r>
            <w:r>
              <w:t>Math and Quantitative Reasoning)</w:t>
            </w:r>
          </w:p>
        </w:tc>
        <w:tc>
          <w:tcPr>
            <w:tcW w:w="3117" w:type="dxa"/>
          </w:tcPr>
          <w:p w14:paraId="2DAB11E3" w14:textId="61027ECA" w:rsidR="00C74CE9" w:rsidRDefault="002C39AA" w:rsidP="00C74CE9">
            <w:r>
              <w:t>See List</w:t>
            </w:r>
          </w:p>
        </w:tc>
        <w:tc>
          <w:tcPr>
            <w:tcW w:w="3117" w:type="dxa"/>
          </w:tcPr>
          <w:p w14:paraId="16D9F9D9" w14:textId="77777777" w:rsidR="00C74CE9" w:rsidRDefault="00C74CE9" w:rsidP="00C74CE9"/>
        </w:tc>
      </w:tr>
      <w:tr w:rsidR="00C74CE9" w14:paraId="66852089" w14:textId="77777777" w:rsidTr="008503B5">
        <w:tc>
          <w:tcPr>
            <w:tcW w:w="3116" w:type="dxa"/>
          </w:tcPr>
          <w:p w14:paraId="13A71ADE" w14:textId="214B2C55" w:rsidR="00C74CE9" w:rsidRDefault="008F2BDB" w:rsidP="00C74CE9">
            <w:r>
              <w:t>GE23 Course</w:t>
            </w:r>
          </w:p>
        </w:tc>
        <w:tc>
          <w:tcPr>
            <w:tcW w:w="3117" w:type="dxa"/>
          </w:tcPr>
          <w:p w14:paraId="0CBE7777" w14:textId="565875FF" w:rsidR="00C74CE9" w:rsidRDefault="008F2BDB" w:rsidP="00C74CE9">
            <w:r>
              <w:t>See List</w:t>
            </w:r>
          </w:p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0A11DC19" w:rsidR="00C74CE9" w:rsidRDefault="008F2BDB" w:rsidP="00C74CE9">
            <w:r>
              <w:t>All College Elective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363C4313" w:rsidR="00EE6AC7" w:rsidRDefault="0007491A" w:rsidP="001D5167">
      <w:pPr>
        <w:spacing w:after="0" w:line="240" w:lineRule="auto"/>
      </w:pPr>
      <w:r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26B8AC7C" w:rsidR="00046362" w:rsidRDefault="00C7086F" w:rsidP="008503B5">
            <w:r>
              <w:t>CRJ Core Course</w:t>
            </w:r>
          </w:p>
        </w:tc>
        <w:tc>
          <w:tcPr>
            <w:tcW w:w="3117" w:type="dxa"/>
          </w:tcPr>
          <w:p w14:paraId="189CDB08" w14:textId="3C64AB97" w:rsidR="00046362" w:rsidRDefault="00C7086F" w:rsidP="008503B5">
            <w:r>
              <w:t>CRJ 202</w:t>
            </w:r>
          </w:p>
        </w:tc>
        <w:tc>
          <w:tcPr>
            <w:tcW w:w="3117" w:type="dxa"/>
          </w:tcPr>
          <w:p w14:paraId="548B7754" w14:textId="4BE30F86" w:rsidR="00046362" w:rsidRDefault="00046362" w:rsidP="008503B5"/>
        </w:tc>
      </w:tr>
      <w:tr w:rsidR="00D53D22" w14:paraId="11AA644D" w14:textId="77777777" w:rsidTr="008503B5">
        <w:tc>
          <w:tcPr>
            <w:tcW w:w="3116" w:type="dxa"/>
          </w:tcPr>
          <w:p w14:paraId="5E41D1FA" w14:textId="7029FDDB" w:rsidR="00D53D22" w:rsidRDefault="00C7086F" w:rsidP="00D53D22">
            <w:r>
              <w:t>GE23 Course (Rec</w:t>
            </w:r>
            <w:r w:rsidR="006A4BB2">
              <w:t xml:space="preserve">. </w:t>
            </w:r>
            <w:r>
              <w:t>World History and Global Engagement)</w:t>
            </w:r>
          </w:p>
        </w:tc>
        <w:tc>
          <w:tcPr>
            <w:tcW w:w="3117" w:type="dxa"/>
          </w:tcPr>
          <w:p w14:paraId="1E213BCA" w14:textId="448A2165" w:rsidR="00D53D22" w:rsidRDefault="00C7086F" w:rsidP="00D53D22">
            <w:r>
              <w:t>See List</w:t>
            </w:r>
          </w:p>
        </w:tc>
        <w:tc>
          <w:tcPr>
            <w:tcW w:w="3117" w:type="dxa"/>
          </w:tcPr>
          <w:p w14:paraId="7BFF714C" w14:textId="2D21884C" w:rsidR="00D53D22" w:rsidRDefault="00D53D22" w:rsidP="00D53D22"/>
        </w:tc>
      </w:tr>
      <w:tr w:rsidR="00D53D22" w14:paraId="4EF199E3" w14:textId="77777777" w:rsidTr="008503B5">
        <w:tc>
          <w:tcPr>
            <w:tcW w:w="3116" w:type="dxa"/>
          </w:tcPr>
          <w:p w14:paraId="50D6A2D5" w14:textId="2E34D19A" w:rsidR="00D53D22" w:rsidRDefault="00C7086F" w:rsidP="00D53D22">
            <w:r>
              <w:t>GE23 Course (Rec</w:t>
            </w:r>
            <w:r w:rsidR="006A4BB2">
              <w:t xml:space="preserve">. </w:t>
            </w:r>
            <w:r>
              <w:t>U.S. History and Civic Engagement)</w:t>
            </w:r>
          </w:p>
        </w:tc>
        <w:tc>
          <w:tcPr>
            <w:tcW w:w="3117" w:type="dxa"/>
          </w:tcPr>
          <w:p w14:paraId="55319C72" w14:textId="3746678E" w:rsidR="00D53D22" w:rsidRDefault="00C7086F" w:rsidP="00D53D22">
            <w:r>
              <w:t>See List</w:t>
            </w:r>
          </w:p>
        </w:tc>
        <w:tc>
          <w:tcPr>
            <w:tcW w:w="3117" w:type="dxa"/>
          </w:tcPr>
          <w:p w14:paraId="6B4B9DCC" w14:textId="77777777" w:rsidR="00D53D22" w:rsidRDefault="00D53D22" w:rsidP="00D53D22"/>
        </w:tc>
      </w:tr>
      <w:tr w:rsidR="00D53D22" w14:paraId="5D214F13" w14:textId="77777777" w:rsidTr="008503B5">
        <w:tc>
          <w:tcPr>
            <w:tcW w:w="3116" w:type="dxa"/>
          </w:tcPr>
          <w:p w14:paraId="25A98032" w14:textId="205C7B61" w:rsidR="00D53D22" w:rsidRDefault="00C7086F" w:rsidP="00D53D22">
            <w:r>
              <w:t>All College Elective</w:t>
            </w:r>
          </w:p>
        </w:tc>
        <w:tc>
          <w:tcPr>
            <w:tcW w:w="3117" w:type="dxa"/>
          </w:tcPr>
          <w:p w14:paraId="72A7B2C3" w14:textId="6797547B" w:rsidR="00D53D22" w:rsidRDefault="00D53D22" w:rsidP="00D53D22"/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65F71727" w:rsidR="00D53D22" w:rsidRDefault="00C7086F" w:rsidP="00D53D22">
            <w:r>
              <w:t>All College Elective</w:t>
            </w:r>
          </w:p>
        </w:tc>
        <w:tc>
          <w:tcPr>
            <w:tcW w:w="3117" w:type="dxa"/>
          </w:tcPr>
          <w:p w14:paraId="6BE85A03" w14:textId="45C6C422" w:rsidR="00D53D22" w:rsidRDefault="00D53D22" w:rsidP="00D53D22"/>
        </w:tc>
        <w:tc>
          <w:tcPr>
            <w:tcW w:w="3117" w:type="dxa"/>
          </w:tcPr>
          <w:p w14:paraId="4BD215A2" w14:textId="77777777" w:rsidR="00D53D22" w:rsidRDefault="00D53D2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6A83B9EF" w:rsidR="006F423C" w:rsidRDefault="00C7086F" w:rsidP="006F423C">
            <w:r>
              <w:t>CRJ Core Course</w:t>
            </w:r>
          </w:p>
        </w:tc>
        <w:tc>
          <w:tcPr>
            <w:tcW w:w="3117" w:type="dxa"/>
          </w:tcPr>
          <w:p w14:paraId="778EB643" w14:textId="77900F4A" w:rsidR="006F423C" w:rsidRDefault="00C7086F" w:rsidP="006F423C">
            <w:r>
              <w:t>CRJ 204</w:t>
            </w:r>
          </w:p>
        </w:tc>
        <w:tc>
          <w:tcPr>
            <w:tcW w:w="3117" w:type="dxa"/>
          </w:tcPr>
          <w:p w14:paraId="38F326E5" w14:textId="11438C30" w:rsidR="006F423C" w:rsidRDefault="006F423C" w:rsidP="006F423C"/>
        </w:tc>
      </w:tr>
      <w:tr w:rsidR="00046362" w14:paraId="4F8FA944" w14:textId="77777777" w:rsidTr="008503B5">
        <w:tc>
          <w:tcPr>
            <w:tcW w:w="3116" w:type="dxa"/>
          </w:tcPr>
          <w:p w14:paraId="0E58C74A" w14:textId="6FFF3640" w:rsidR="00046362" w:rsidRDefault="00C7086F" w:rsidP="008503B5">
            <w:r>
              <w:t>CRJ Supporting Course Elective</w:t>
            </w:r>
          </w:p>
        </w:tc>
        <w:tc>
          <w:tcPr>
            <w:tcW w:w="3117" w:type="dxa"/>
          </w:tcPr>
          <w:p w14:paraId="7EE223BE" w14:textId="6495751C" w:rsidR="00046362" w:rsidRDefault="00C7086F" w:rsidP="008503B5">
            <w:r>
              <w:t>See List</w:t>
            </w:r>
          </w:p>
        </w:tc>
        <w:tc>
          <w:tcPr>
            <w:tcW w:w="3117" w:type="dxa"/>
          </w:tcPr>
          <w:p w14:paraId="44822343" w14:textId="659D817F" w:rsidR="00046362" w:rsidRDefault="00046362" w:rsidP="008503B5"/>
        </w:tc>
      </w:tr>
      <w:tr w:rsidR="00046362" w14:paraId="06DFAAA1" w14:textId="77777777" w:rsidTr="008503B5">
        <w:tc>
          <w:tcPr>
            <w:tcW w:w="3116" w:type="dxa"/>
          </w:tcPr>
          <w:p w14:paraId="555D6D12" w14:textId="242074D8" w:rsidR="00046362" w:rsidRDefault="00C7086F" w:rsidP="008503B5">
            <w:r>
              <w:t>GE23 Course (Rec</w:t>
            </w:r>
            <w:r w:rsidR="004C6848">
              <w:t xml:space="preserve">. </w:t>
            </w:r>
            <w:r>
              <w:t>Natural and Social Scientific Reasoning)</w:t>
            </w:r>
          </w:p>
        </w:tc>
        <w:tc>
          <w:tcPr>
            <w:tcW w:w="3117" w:type="dxa"/>
          </w:tcPr>
          <w:p w14:paraId="7C2E1D6F" w14:textId="49DF6E6C" w:rsidR="00046362" w:rsidRDefault="00C7086F" w:rsidP="008503B5">
            <w:r>
              <w:t>See List</w:t>
            </w:r>
          </w:p>
        </w:tc>
        <w:tc>
          <w:tcPr>
            <w:tcW w:w="3117" w:type="dxa"/>
          </w:tcPr>
          <w:p w14:paraId="102C199F" w14:textId="5BF8185B" w:rsidR="00046362" w:rsidRDefault="00046362" w:rsidP="008503B5"/>
        </w:tc>
      </w:tr>
      <w:tr w:rsidR="00046362" w14:paraId="0B80EE59" w14:textId="77777777" w:rsidTr="008503B5">
        <w:tc>
          <w:tcPr>
            <w:tcW w:w="3116" w:type="dxa"/>
          </w:tcPr>
          <w:p w14:paraId="4DA18900" w14:textId="08F4C634" w:rsidR="00046362" w:rsidRDefault="009B21C8" w:rsidP="008503B5">
            <w:r>
              <w:t>All College Elective</w:t>
            </w:r>
          </w:p>
        </w:tc>
        <w:tc>
          <w:tcPr>
            <w:tcW w:w="3117" w:type="dxa"/>
          </w:tcPr>
          <w:p w14:paraId="4911ACC7" w14:textId="2E061BB2" w:rsidR="00046362" w:rsidRDefault="00046362" w:rsidP="008503B5"/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5C9263F2" w:rsidR="00046362" w:rsidRDefault="009B21C8" w:rsidP="008503B5">
            <w:r>
              <w:t>All College Elective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lastRenderedPageBreak/>
        <w:t xml:space="preserve">Notes and recommendations: </w:t>
      </w:r>
    </w:p>
    <w:p w14:paraId="39E1C5FE" w14:textId="79FEBD02" w:rsidR="00A00B54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  <w:r w:rsidR="003E513D">
        <w:t>Consider a minor in Intelligence Analysis or a concentration in Policing, Corrections or Intelligence Analysis.</w:t>
      </w:r>
    </w:p>
    <w:p w14:paraId="5D571D36" w14:textId="77777777" w:rsidR="00D43F3C" w:rsidRDefault="00D43F3C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37645897" w:rsidR="00BE2DB2" w:rsidRDefault="00A86CF2" w:rsidP="008503B5">
            <w:r>
              <w:t>Statistics Course – Select One</w:t>
            </w:r>
          </w:p>
        </w:tc>
        <w:tc>
          <w:tcPr>
            <w:tcW w:w="3117" w:type="dxa"/>
          </w:tcPr>
          <w:p w14:paraId="0AFE4702" w14:textId="0BA0148B" w:rsidR="00BE2DB2" w:rsidRDefault="00A86CF2" w:rsidP="008503B5">
            <w:r>
              <w:t>CRJ 310, SOC 301, PSY 306, ECO 305, or MAT 311</w:t>
            </w:r>
          </w:p>
        </w:tc>
        <w:tc>
          <w:tcPr>
            <w:tcW w:w="3117" w:type="dxa"/>
          </w:tcPr>
          <w:p w14:paraId="57F6BE77" w14:textId="257575CB" w:rsidR="00BE2DB2" w:rsidRDefault="00BE2DB2" w:rsidP="008503B5"/>
        </w:tc>
      </w:tr>
      <w:tr w:rsidR="00BE2DB2" w14:paraId="478595CB" w14:textId="77777777" w:rsidTr="008503B5">
        <w:tc>
          <w:tcPr>
            <w:tcW w:w="3116" w:type="dxa"/>
          </w:tcPr>
          <w:p w14:paraId="7FA92B49" w14:textId="1D2D8271" w:rsidR="00BE2DB2" w:rsidRDefault="00A86CF2" w:rsidP="008503B5">
            <w:r>
              <w:t>CRJ Core Course</w:t>
            </w:r>
          </w:p>
        </w:tc>
        <w:tc>
          <w:tcPr>
            <w:tcW w:w="3117" w:type="dxa"/>
          </w:tcPr>
          <w:p w14:paraId="17EE9126" w14:textId="516A513B" w:rsidR="00BE2DB2" w:rsidRDefault="00A86CF2" w:rsidP="008503B5">
            <w:r>
              <w:t>CRJ 303</w:t>
            </w:r>
          </w:p>
        </w:tc>
        <w:tc>
          <w:tcPr>
            <w:tcW w:w="3117" w:type="dxa"/>
          </w:tcPr>
          <w:p w14:paraId="36431B93" w14:textId="565D9FE5" w:rsidR="00BE2DB2" w:rsidRDefault="00A86CF2" w:rsidP="008503B5">
            <w:r>
              <w:t>CRJ 101, CWP 102 Upper Div.</w:t>
            </w:r>
          </w:p>
        </w:tc>
      </w:tr>
      <w:tr w:rsidR="00A505DB" w14:paraId="21592A10" w14:textId="77777777" w:rsidTr="008503B5">
        <w:tc>
          <w:tcPr>
            <w:tcW w:w="3116" w:type="dxa"/>
          </w:tcPr>
          <w:p w14:paraId="6AD059D8" w14:textId="6C4F88DE" w:rsidR="00A505DB" w:rsidRDefault="00A86CF2" w:rsidP="00A505DB">
            <w:r>
              <w:t>GE23 Course</w:t>
            </w:r>
          </w:p>
        </w:tc>
        <w:tc>
          <w:tcPr>
            <w:tcW w:w="3117" w:type="dxa"/>
          </w:tcPr>
          <w:p w14:paraId="5613B026" w14:textId="2287945D" w:rsidR="00A505DB" w:rsidRDefault="00A86CF2" w:rsidP="00A505DB">
            <w:r>
              <w:t>See List</w:t>
            </w:r>
          </w:p>
        </w:tc>
        <w:tc>
          <w:tcPr>
            <w:tcW w:w="3117" w:type="dxa"/>
          </w:tcPr>
          <w:p w14:paraId="4C59853C" w14:textId="746FAD59" w:rsidR="00A505DB" w:rsidRDefault="00A505DB" w:rsidP="00A505DB"/>
        </w:tc>
      </w:tr>
      <w:tr w:rsidR="00A505DB" w14:paraId="65480CC8" w14:textId="77777777" w:rsidTr="008503B5">
        <w:tc>
          <w:tcPr>
            <w:tcW w:w="3116" w:type="dxa"/>
          </w:tcPr>
          <w:p w14:paraId="74AF646D" w14:textId="34A326BC" w:rsidR="00A505DB" w:rsidRDefault="0057784D" w:rsidP="00A505DB">
            <w:r>
              <w:t>CRJ Supporting Course Elective</w:t>
            </w:r>
          </w:p>
        </w:tc>
        <w:tc>
          <w:tcPr>
            <w:tcW w:w="3117" w:type="dxa"/>
          </w:tcPr>
          <w:p w14:paraId="07ACA7C8" w14:textId="28BAFC58" w:rsidR="00A505DB" w:rsidRDefault="009E1556" w:rsidP="00A505DB">
            <w:r>
              <w:t>See List</w:t>
            </w:r>
          </w:p>
        </w:tc>
        <w:tc>
          <w:tcPr>
            <w:tcW w:w="3117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503B5">
        <w:tc>
          <w:tcPr>
            <w:tcW w:w="3116" w:type="dxa"/>
          </w:tcPr>
          <w:p w14:paraId="181F3F22" w14:textId="01FE39F2" w:rsidR="00A505DB" w:rsidRDefault="0057784D" w:rsidP="00A505DB">
            <w:r>
              <w:t>All College Elective</w:t>
            </w:r>
          </w:p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36CA5998" w:rsidR="00F422C1" w:rsidRDefault="00A27B02" w:rsidP="008503B5">
            <w:r>
              <w:t>CRJ Core Course</w:t>
            </w:r>
          </w:p>
        </w:tc>
        <w:tc>
          <w:tcPr>
            <w:tcW w:w="3117" w:type="dxa"/>
          </w:tcPr>
          <w:p w14:paraId="7E3E8301" w14:textId="51880FED" w:rsidR="00BE2DB2" w:rsidRDefault="00A27B02" w:rsidP="008503B5">
            <w:r>
              <w:t>CRJ 315</w:t>
            </w:r>
          </w:p>
        </w:tc>
        <w:tc>
          <w:tcPr>
            <w:tcW w:w="3117" w:type="dxa"/>
          </w:tcPr>
          <w:p w14:paraId="3F34C941" w14:textId="1C9E4904" w:rsidR="00BE2DB2" w:rsidRDefault="00A27B02" w:rsidP="008503B5">
            <w:r>
              <w:t>CRJ 101, Upper</w:t>
            </w:r>
            <w:r w:rsidR="000A123A">
              <w:t xml:space="preserve"> </w:t>
            </w:r>
            <w:r>
              <w:t>Div.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0A38E53F" w:rsidR="00893CC9" w:rsidRDefault="00A27B02" w:rsidP="00893CC9">
            <w:r>
              <w:t>CRJ Prof/</w:t>
            </w:r>
            <w:proofErr w:type="spellStart"/>
            <w:r>
              <w:t>Behav</w:t>
            </w:r>
            <w:proofErr w:type="spellEnd"/>
            <w:r>
              <w:t>/Soc Science Elec</w:t>
            </w:r>
          </w:p>
        </w:tc>
        <w:tc>
          <w:tcPr>
            <w:tcW w:w="3117" w:type="dxa"/>
          </w:tcPr>
          <w:p w14:paraId="419880F4" w14:textId="31503DF6" w:rsidR="00893CC9" w:rsidRDefault="00A27B02" w:rsidP="00893CC9">
            <w:r>
              <w:t>See List</w:t>
            </w:r>
          </w:p>
        </w:tc>
        <w:tc>
          <w:tcPr>
            <w:tcW w:w="3117" w:type="dxa"/>
          </w:tcPr>
          <w:p w14:paraId="1297F6D9" w14:textId="09DFB97C" w:rsidR="00893CC9" w:rsidRDefault="00893CC9" w:rsidP="00893CC9"/>
        </w:tc>
      </w:tr>
      <w:tr w:rsidR="00893CC9" w14:paraId="45425038" w14:textId="77777777" w:rsidTr="008503B5">
        <w:tc>
          <w:tcPr>
            <w:tcW w:w="3116" w:type="dxa"/>
          </w:tcPr>
          <w:p w14:paraId="035FB669" w14:textId="2098B964" w:rsidR="00893CC9" w:rsidRDefault="00A27B02" w:rsidP="00893CC9">
            <w:r>
              <w:t>GE 23 Course</w:t>
            </w:r>
          </w:p>
        </w:tc>
        <w:tc>
          <w:tcPr>
            <w:tcW w:w="3117" w:type="dxa"/>
          </w:tcPr>
          <w:p w14:paraId="09E5999D" w14:textId="7F824183" w:rsidR="00893CC9" w:rsidRDefault="00A27B02" w:rsidP="00893CC9">
            <w:r>
              <w:t>See List</w:t>
            </w:r>
          </w:p>
        </w:tc>
        <w:tc>
          <w:tcPr>
            <w:tcW w:w="3117" w:type="dxa"/>
          </w:tcPr>
          <w:p w14:paraId="4842C9BE" w14:textId="77777777" w:rsidR="00893CC9" w:rsidRDefault="00893CC9" w:rsidP="00893CC9"/>
        </w:tc>
      </w:tr>
      <w:tr w:rsidR="00893CC9" w14:paraId="5AE2257C" w14:textId="77777777" w:rsidTr="008503B5">
        <w:tc>
          <w:tcPr>
            <w:tcW w:w="3116" w:type="dxa"/>
          </w:tcPr>
          <w:p w14:paraId="1C0C5827" w14:textId="579DEAA9" w:rsidR="00893CC9" w:rsidRDefault="00A27B02" w:rsidP="00893CC9">
            <w:r>
              <w:t>All College Elective</w:t>
            </w:r>
          </w:p>
        </w:tc>
        <w:tc>
          <w:tcPr>
            <w:tcW w:w="3117" w:type="dxa"/>
          </w:tcPr>
          <w:p w14:paraId="209E818C" w14:textId="03632D76" w:rsidR="00893CC9" w:rsidRDefault="00893CC9" w:rsidP="00893CC9"/>
        </w:tc>
        <w:tc>
          <w:tcPr>
            <w:tcW w:w="3117" w:type="dxa"/>
          </w:tcPr>
          <w:p w14:paraId="7BDCA63B" w14:textId="76515D89" w:rsidR="00893CC9" w:rsidRDefault="00893CC9" w:rsidP="00893CC9"/>
        </w:tc>
      </w:tr>
      <w:tr w:rsidR="00BE2DB2" w14:paraId="14043F3D" w14:textId="77777777" w:rsidTr="008503B5">
        <w:tc>
          <w:tcPr>
            <w:tcW w:w="3116" w:type="dxa"/>
          </w:tcPr>
          <w:p w14:paraId="30C4F039" w14:textId="07D6A98E" w:rsidR="00BE2DB2" w:rsidRDefault="00A27B02" w:rsidP="008503B5">
            <w:r>
              <w:t>All College Elective</w:t>
            </w:r>
          </w:p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50750F9A" w:rsidR="000830E1" w:rsidRDefault="00265441" w:rsidP="000830E1">
            <w:r>
              <w:t>CRJ Advanced Elective</w:t>
            </w:r>
          </w:p>
        </w:tc>
        <w:tc>
          <w:tcPr>
            <w:tcW w:w="3117" w:type="dxa"/>
          </w:tcPr>
          <w:p w14:paraId="41362BEF" w14:textId="4625491C" w:rsidR="000830E1" w:rsidRDefault="00265441" w:rsidP="000830E1">
            <w:r>
              <w:t>See List</w:t>
            </w:r>
          </w:p>
        </w:tc>
        <w:tc>
          <w:tcPr>
            <w:tcW w:w="3117" w:type="dxa"/>
          </w:tcPr>
          <w:p w14:paraId="56404458" w14:textId="6E13C8A3" w:rsidR="000830E1" w:rsidRDefault="000830E1" w:rsidP="000830E1"/>
        </w:tc>
      </w:tr>
      <w:tr w:rsidR="000830E1" w14:paraId="70B544CF" w14:textId="77777777" w:rsidTr="5E5C41E1">
        <w:tc>
          <w:tcPr>
            <w:tcW w:w="3116" w:type="dxa"/>
          </w:tcPr>
          <w:p w14:paraId="36FF871D" w14:textId="334CD9EF" w:rsidR="000830E1" w:rsidRDefault="00265441" w:rsidP="000830E1">
            <w:r>
              <w:t>CRJ Prof/</w:t>
            </w:r>
            <w:proofErr w:type="spellStart"/>
            <w:r>
              <w:t>Behav</w:t>
            </w:r>
            <w:proofErr w:type="spellEnd"/>
            <w:r>
              <w:t>/Soc Science Elec</w:t>
            </w:r>
          </w:p>
        </w:tc>
        <w:tc>
          <w:tcPr>
            <w:tcW w:w="3117" w:type="dxa"/>
          </w:tcPr>
          <w:p w14:paraId="03EF3DAE" w14:textId="406A7B29" w:rsidR="000830E1" w:rsidRDefault="00265441" w:rsidP="000830E1">
            <w:r>
              <w:t>See List</w:t>
            </w:r>
          </w:p>
        </w:tc>
        <w:tc>
          <w:tcPr>
            <w:tcW w:w="3117" w:type="dxa"/>
          </w:tcPr>
          <w:p w14:paraId="0C1DDD08" w14:textId="044FCEAD" w:rsidR="000830E1" w:rsidRDefault="000830E1" w:rsidP="000830E1"/>
        </w:tc>
      </w:tr>
      <w:tr w:rsidR="000830E1" w14:paraId="3F43E71C" w14:textId="77777777" w:rsidTr="5E5C41E1">
        <w:tc>
          <w:tcPr>
            <w:tcW w:w="3116" w:type="dxa"/>
          </w:tcPr>
          <w:p w14:paraId="751DAF49" w14:textId="6E118416" w:rsidR="000830E1" w:rsidRDefault="00265441" w:rsidP="000830E1">
            <w:r>
              <w:t>GE23 and CRJ Senior Seminar: Diversity, Equity, Inclusion &amp; Social Justice*</w:t>
            </w:r>
          </w:p>
        </w:tc>
        <w:tc>
          <w:tcPr>
            <w:tcW w:w="3117" w:type="dxa"/>
          </w:tcPr>
          <w:p w14:paraId="0EDA678D" w14:textId="5912609C" w:rsidR="000830E1" w:rsidRDefault="00265441" w:rsidP="000830E1">
            <w:r>
              <w:t>CRJ 425 or CRJ 430</w:t>
            </w:r>
          </w:p>
        </w:tc>
        <w:tc>
          <w:tcPr>
            <w:tcW w:w="3117" w:type="dxa"/>
          </w:tcPr>
          <w:p w14:paraId="6BC35294" w14:textId="5C60A0D2" w:rsidR="000830E1" w:rsidRDefault="00265441" w:rsidP="000830E1">
            <w:r>
              <w:t>CRJ 101, CRJ 303 &amp; Senior Level</w:t>
            </w:r>
          </w:p>
        </w:tc>
      </w:tr>
      <w:tr w:rsidR="000830E1" w14:paraId="0DD1DE8D" w14:textId="77777777" w:rsidTr="5E5C41E1">
        <w:tc>
          <w:tcPr>
            <w:tcW w:w="3116" w:type="dxa"/>
          </w:tcPr>
          <w:p w14:paraId="2B05F404" w14:textId="5608E537" w:rsidR="000830E1" w:rsidRDefault="008A34AE" w:rsidP="000830E1">
            <w:r>
              <w:t>All College Elective</w:t>
            </w:r>
          </w:p>
        </w:tc>
        <w:tc>
          <w:tcPr>
            <w:tcW w:w="3117" w:type="dxa"/>
          </w:tcPr>
          <w:p w14:paraId="1E6F04F0" w14:textId="77777777" w:rsidR="000830E1" w:rsidRDefault="000830E1" w:rsidP="000830E1"/>
        </w:tc>
        <w:tc>
          <w:tcPr>
            <w:tcW w:w="3117" w:type="dxa"/>
          </w:tcPr>
          <w:p w14:paraId="241D299B" w14:textId="77777777" w:rsidR="000830E1" w:rsidRDefault="000830E1" w:rsidP="000830E1"/>
        </w:tc>
      </w:tr>
      <w:tr w:rsidR="000830E1" w14:paraId="7AB458B9" w14:textId="77777777" w:rsidTr="5E5C41E1">
        <w:tc>
          <w:tcPr>
            <w:tcW w:w="3116" w:type="dxa"/>
          </w:tcPr>
          <w:p w14:paraId="47538663" w14:textId="5C6CA78F" w:rsidR="000830E1" w:rsidRDefault="008A34AE" w:rsidP="000830E1">
            <w:r>
              <w:t>All College Elective</w:t>
            </w:r>
          </w:p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7477AE3F" w:rsidR="0088059B" w:rsidRDefault="00BF2D21" w:rsidP="0088059B">
            <w:r>
              <w:t>CRJ Advanced Elective</w:t>
            </w:r>
          </w:p>
        </w:tc>
        <w:tc>
          <w:tcPr>
            <w:tcW w:w="3117" w:type="dxa"/>
          </w:tcPr>
          <w:p w14:paraId="521BFC30" w14:textId="18C8D885" w:rsidR="0088059B" w:rsidRDefault="00BF2D21" w:rsidP="0088059B">
            <w:r>
              <w:t>See List</w:t>
            </w:r>
          </w:p>
        </w:tc>
        <w:tc>
          <w:tcPr>
            <w:tcW w:w="3117" w:type="dxa"/>
          </w:tcPr>
          <w:p w14:paraId="16A6ABBC" w14:textId="3B34A80B" w:rsidR="0088059B" w:rsidRDefault="0088059B" w:rsidP="0088059B"/>
        </w:tc>
      </w:tr>
      <w:tr w:rsidR="0088059B" w14:paraId="3B005F24" w14:textId="77777777" w:rsidTr="5E5C41E1">
        <w:tc>
          <w:tcPr>
            <w:tcW w:w="3116" w:type="dxa"/>
          </w:tcPr>
          <w:p w14:paraId="7660AAC5" w14:textId="00F1C4A6" w:rsidR="0088059B" w:rsidRDefault="00BF2D21" w:rsidP="0088059B">
            <w:r>
              <w:t>CRJ Elective</w:t>
            </w:r>
          </w:p>
        </w:tc>
        <w:tc>
          <w:tcPr>
            <w:tcW w:w="3117" w:type="dxa"/>
          </w:tcPr>
          <w:p w14:paraId="75842F57" w14:textId="5976A073" w:rsidR="0088059B" w:rsidRDefault="00BF2D21" w:rsidP="0088059B">
            <w:r>
              <w:t>See List</w:t>
            </w:r>
          </w:p>
        </w:tc>
        <w:tc>
          <w:tcPr>
            <w:tcW w:w="3117" w:type="dxa"/>
          </w:tcPr>
          <w:p w14:paraId="6B190C79" w14:textId="203DDE3E" w:rsidR="0088059B" w:rsidRDefault="0088059B" w:rsidP="0088059B"/>
        </w:tc>
      </w:tr>
      <w:tr w:rsidR="0088059B" w14:paraId="7B4DD29B" w14:textId="77777777" w:rsidTr="5E5C41E1">
        <w:tc>
          <w:tcPr>
            <w:tcW w:w="3116" w:type="dxa"/>
          </w:tcPr>
          <w:p w14:paraId="184EB22F" w14:textId="5631D095" w:rsidR="0088059B" w:rsidRDefault="00BF2D21" w:rsidP="0088059B">
            <w:r>
              <w:t>All College Elective</w:t>
            </w:r>
          </w:p>
        </w:tc>
        <w:tc>
          <w:tcPr>
            <w:tcW w:w="3117" w:type="dxa"/>
          </w:tcPr>
          <w:p w14:paraId="1E168134" w14:textId="77777777" w:rsidR="0088059B" w:rsidRDefault="0088059B" w:rsidP="0088059B"/>
        </w:tc>
        <w:tc>
          <w:tcPr>
            <w:tcW w:w="3117" w:type="dxa"/>
          </w:tcPr>
          <w:p w14:paraId="60677058" w14:textId="77777777" w:rsidR="0088059B" w:rsidRDefault="0088059B" w:rsidP="0088059B"/>
        </w:tc>
      </w:tr>
      <w:tr w:rsidR="0088059B" w14:paraId="1A2B0A98" w14:textId="77777777" w:rsidTr="5E5C41E1">
        <w:tc>
          <w:tcPr>
            <w:tcW w:w="3116" w:type="dxa"/>
          </w:tcPr>
          <w:p w14:paraId="73958110" w14:textId="1623CF90" w:rsidR="0088059B" w:rsidRDefault="00BF2D21" w:rsidP="0088059B">
            <w:r>
              <w:t>All College Elective</w:t>
            </w:r>
          </w:p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2E3BDF7D" w:rsidR="0088059B" w:rsidRDefault="00BF2D21" w:rsidP="0088059B">
            <w:r>
              <w:t>All College Elective</w:t>
            </w:r>
          </w:p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166BB1A8" w14:textId="77777777" w:rsidR="006A4BB2" w:rsidRDefault="006A4BB2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47B88188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</w:p>
    <w:p w14:paraId="02E9E7A3" w14:textId="31052479" w:rsidR="00C831F6" w:rsidRDefault="00C831F6" w:rsidP="00C831F6">
      <w:pPr>
        <w:spacing w:after="0" w:line="240" w:lineRule="auto"/>
      </w:pPr>
      <w:r>
        <w:t>*CRJ 425 or CRJ 430 can be used to satisfy both the department requirement and GE23 Diversity course.</w:t>
      </w:r>
    </w:p>
    <w:sectPr w:rsidR="00C831F6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1F3A"/>
    <w:multiLevelType w:val="hybridMultilevel"/>
    <w:tmpl w:val="D4B47548"/>
    <w:lvl w:ilvl="0" w:tplc="F2A2C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13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75E0"/>
    <w:rsid w:val="00046362"/>
    <w:rsid w:val="00054385"/>
    <w:rsid w:val="00056822"/>
    <w:rsid w:val="0007491A"/>
    <w:rsid w:val="000830E1"/>
    <w:rsid w:val="00091A46"/>
    <w:rsid w:val="000A123A"/>
    <w:rsid w:val="000A6175"/>
    <w:rsid w:val="000B7763"/>
    <w:rsid w:val="000F666A"/>
    <w:rsid w:val="0011796E"/>
    <w:rsid w:val="00125869"/>
    <w:rsid w:val="001678EC"/>
    <w:rsid w:val="001801A4"/>
    <w:rsid w:val="001D5167"/>
    <w:rsid w:val="001E0C24"/>
    <w:rsid w:val="00201EDF"/>
    <w:rsid w:val="00203E6D"/>
    <w:rsid w:val="002076AD"/>
    <w:rsid w:val="00225A4D"/>
    <w:rsid w:val="00265441"/>
    <w:rsid w:val="002A7818"/>
    <w:rsid w:val="002C39AA"/>
    <w:rsid w:val="0030146B"/>
    <w:rsid w:val="00315BF8"/>
    <w:rsid w:val="0035150F"/>
    <w:rsid w:val="003716FA"/>
    <w:rsid w:val="003762BA"/>
    <w:rsid w:val="003D593B"/>
    <w:rsid w:val="003E513D"/>
    <w:rsid w:val="003E6C35"/>
    <w:rsid w:val="003F7506"/>
    <w:rsid w:val="0043144B"/>
    <w:rsid w:val="0046473A"/>
    <w:rsid w:val="00490529"/>
    <w:rsid w:val="004A274F"/>
    <w:rsid w:val="004C6848"/>
    <w:rsid w:val="004E10B1"/>
    <w:rsid w:val="004E1242"/>
    <w:rsid w:val="004E34DC"/>
    <w:rsid w:val="00555DFE"/>
    <w:rsid w:val="0056199C"/>
    <w:rsid w:val="0057643F"/>
    <w:rsid w:val="0057784D"/>
    <w:rsid w:val="0059367B"/>
    <w:rsid w:val="005D1C8F"/>
    <w:rsid w:val="005E0B03"/>
    <w:rsid w:val="005E7CCC"/>
    <w:rsid w:val="00620832"/>
    <w:rsid w:val="00621722"/>
    <w:rsid w:val="006417CC"/>
    <w:rsid w:val="00646CC7"/>
    <w:rsid w:val="006A46CB"/>
    <w:rsid w:val="006A4BB2"/>
    <w:rsid w:val="006C20B0"/>
    <w:rsid w:val="006D7D4D"/>
    <w:rsid w:val="006F423C"/>
    <w:rsid w:val="007053D3"/>
    <w:rsid w:val="00734889"/>
    <w:rsid w:val="007424D9"/>
    <w:rsid w:val="0074524C"/>
    <w:rsid w:val="00753337"/>
    <w:rsid w:val="007659FE"/>
    <w:rsid w:val="007C54E0"/>
    <w:rsid w:val="007D6701"/>
    <w:rsid w:val="007F6883"/>
    <w:rsid w:val="00804012"/>
    <w:rsid w:val="008158C5"/>
    <w:rsid w:val="00825159"/>
    <w:rsid w:val="00826F3C"/>
    <w:rsid w:val="0088059B"/>
    <w:rsid w:val="008818D8"/>
    <w:rsid w:val="00883F55"/>
    <w:rsid w:val="00893CC9"/>
    <w:rsid w:val="008942FF"/>
    <w:rsid w:val="008A34AE"/>
    <w:rsid w:val="008A654F"/>
    <w:rsid w:val="008B7779"/>
    <w:rsid w:val="008E7E40"/>
    <w:rsid w:val="008F2BDB"/>
    <w:rsid w:val="009360C2"/>
    <w:rsid w:val="00940C6B"/>
    <w:rsid w:val="00960FC6"/>
    <w:rsid w:val="0098635F"/>
    <w:rsid w:val="009B21C8"/>
    <w:rsid w:val="009E1556"/>
    <w:rsid w:val="009F4D9B"/>
    <w:rsid w:val="00A00B54"/>
    <w:rsid w:val="00A0763C"/>
    <w:rsid w:val="00A27B02"/>
    <w:rsid w:val="00A344A4"/>
    <w:rsid w:val="00A35712"/>
    <w:rsid w:val="00A505DB"/>
    <w:rsid w:val="00A86CF2"/>
    <w:rsid w:val="00A9303A"/>
    <w:rsid w:val="00A9373C"/>
    <w:rsid w:val="00AD6BD2"/>
    <w:rsid w:val="00AE3939"/>
    <w:rsid w:val="00AF0F2A"/>
    <w:rsid w:val="00AF314B"/>
    <w:rsid w:val="00B102ED"/>
    <w:rsid w:val="00B225F5"/>
    <w:rsid w:val="00B2333C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BF2D21"/>
    <w:rsid w:val="00C655A8"/>
    <w:rsid w:val="00C7086F"/>
    <w:rsid w:val="00C7127E"/>
    <w:rsid w:val="00C74CE9"/>
    <w:rsid w:val="00C8061E"/>
    <w:rsid w:val="00C831F6"/>
    <w:rsid w:val="00D2677A"/>
    <w:rsid w:val="00D41374"/>
    <w:rsid w:val="00D43F3C"/>
    <w:rsid w:val="00D53D22"/>
    <w:rsid w:val="00D7780C"/>
    <w:rsid w:val="00D836DA"/>
    <w:rsid w:val="00DA01BD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C0FE1"/>
    <w:rsid w:val="00ED3BF1"/>
    <w:rsid w:val="00ED4D69"/>
    <w:rsid w:val="00EE6AC7"/>
    <w:rsid w:val="00EF5C27"/>
    <w:rsid w:val="00F20EDA"/>
    <w:rsid w:val="00F27DE6"/>
    <w:rsid w:val="00F422C1"/>
    <w:rsid w:val="00F427D9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  <w:style w:type="paragraph" w:styleId="ListParagraph">
    <w:name w:val="List Paragraph"/>
    <w:basedOn w:val="Normal"/>
    <w:uiPriority w:val="34"/>
    <w:qFormat/>
    <w:rsid w:val="00C83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25AE8081-B53B-40D3-814F-9C0108790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Menasco, Melissa A</cp:lastModifiedBy>
  <cp:revision>2</cp:revision>
  <cp:lastPrinted>2026-03-12T15:25:00Z</cp:lastPrinted>
  <dcterms:created xsi:type="dcterms:W3CDTF">2026-03-16T16:02:00Z</dcterms:created>
  <dcterms:modified xsi:type="dcterms:W3CDTF">2026-03-16T16:02:00Z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